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44F9" w14:textId="27C0FE9F" w:rsidR="00CA6AA8" w:rsidRPr="004F1A2C" w:rsidRDefault="008F5DFF" w:rsidP="00122604">
      <w:pPr>
        <w:pStyle w:val="Tytu"/>
        <w:rPr>
          <w:rFonts w:cstheme="majorHAnsi"/>
        </w:rPr>
      </w:pPr>
      <w:r w:rsidRPr="004F1A2C">
        <w:rPr>
          <w:rFonts w:cstheme="majorHAnsi"/>
        </w:rPr>
        <w:t>Wymagania do materiału roślinnego</w:t>
      </w:r>
      <w:r w:rsidR="00FA1739" w:rsidRPr="004F1A2C">
        <w:rPr>
          <w:rFonts w:cstheme="majorHAnsi"/>
        </w:rPr>
        <w:t xml:space="preserve"> – Zabierzów Bocheński</w:t>
      </w:r>
      <w:r w:rsidR="00122604" w:rsidRPr="004F1A2C">
        <w:rPr>
          <w:rFonts w:cstheme="majorHAnsi"/>
        </w:rPr>
        <w:t>, Centrum</w:t>
      </w:r>
    </w:p>
    <w:p w14:paraId="223639C7" w14:textId="3E6EBD3D" w:rsidR="00516A2F" w:rsidRPr="004F1A2C" w:rsidRDefault="00516A2F" w:rsidP="00516A2F">
      <w:pPr>
        <w:pStyle w:val="Nagwek1"/>
        <w:rPr>
          <w:rFonts w:cstheme="majorHAnsi"/>
        </w:rPr>
      </w:pPr>
      <w:r w:rsidRPr="004F1A2C">
        <w:rPr>
          <w:rFonts w:cstheme="majorHAnsi"/>
        </w:rPr>
        <w:t xml:space="preserve">Przygotowanie </w:t>
      </w:r>
      <w:r w:rsidR="00ED5BEA" w:rsidRPr="004F1A2C">
        <w:rPr>
          <w:rFonts w:cstheme="majorHAnsi"/>
        </w:rPr>
        <w:t>gleby</w:t>
      </w:r>
      <w:r w:rsidRPr="004F1A2C">
        <w:rPr>
          <w:rFonts w:cstheme="majorHAnsi"/>
        </w:rPr>
        <w:t xml:space="preserve"> pod nasadzenia </w:t>
      </w:r>
      <w:r w:rsidR="007D6010">
        <w:rPr>
          <w:rFonts w:cstheme="majorHAnsi"/>
        </w:rPr>
        <w:t xml:space="preserve">i sadzenie materiału </w:t>
      </w:r>
      <w:proofErr w:type="spellStart"/>
      <w:r w:rsidR="007D6010">
        <w:rPr>
          <w:rFonts w:cstheme="majorHAnsi"/>
        </w:rPr>
        <w:t>rosślinnego</w:t>
      </w:r>
      <w:proofErr w:type="spellEnd"/>
    </w:p>
    <w:p w14:paraId="2872AD35" w14:textId="418E8EF3" w:rsidR="00D3732B" w:rsidRPr="004F1A2C" w:rsidRDefault="00ED5BEA" w:rsidP="009156CC">
      <w:pPr>
        <w:jc w:val="both"/>
        <w:rPr>
          <w:rFonts w:asciiTheme="majorHAnsi" w:hAnsiTheme="majorHAnsi" w:cstheme="majorHAnsi"/>
        </w:rPr>
      </w:pPr>
      <w:r w:rsidRPr="004F1A2C">
        <w:rPr>
          <w:rFonts w:asciiTheme="majorHAnsi" w:hAnsiTheme="majorHAnsi" w:cstheme="majorHAnsi"/>
        </w:rPr>
        <w:t>Sadzenie roślin powinno zostać wykonane na glebie urodzajnej (gleba rodzima o składzie i zasobności pozwalającej na swobodny rozwój posadzonych roślin), która jest oczyszczona z</w:t>
      </w:r>
      <w:r w:rsidR="009156CC" w:rsidRPr="004F1A2C">
        <w:rPr>
          <w:rFonts w:asciiTheme="majorHAnsi" w:hAnsiTheme="majorHAnsi" w:cstheme="majorHAnsi"/>
        </w:rPr>
        <w:t xml:space="preserve"> </w:t>
      </w:r>
      <w:r w:rsidRPr="004F1A2C">
        <w:rPr>
          <w:rFonts w:asciiTheme="majorHAnsi" w:hAnsiTheme="majorHAnsi" w:cstheme="majorHAnsi"/>
        </w:rPr>
        <w:t xml:space="preserve">nierozłożonej materii organicznej </w:t>
      </w:r>
      <w:r w:rsidR="009156CC" w:rsidRPr="004F1A2C">
        <w:rPr>
          <w:rFonts w:asciiTheme="majorHAnsi" w:hAnsiTheme="majorHAnsi" w:cstheme="majorHAnsi"/>
        </w:rPr>
        <w:t>(</w:t>
      </w:r>
      <w:r w:rsidRPr="004F1A2C">
        <w:rPr>
          <w:rFonts w:asciiTheme="majorHAnsi" w:hAnsiTheme="majorHAnsi" w:cstheme="majorHAnsi"/>
        </w:rPr>
        <w:t>korzeni, kłączy, nasion itp.</w:t>
      </w:r>
      <w:r w:rsidR="009156CC" w:rsidRPr="004F1A2C">
        <w:rPr>
          <w:rFonts w:asciiTheme="majorHAnsi" w:hAnsiTheme="majorHAnsi" w:cstheme="majorHAnsi"/>
        </w:rPr>
        <w:t xml:space="preserve">), </w:t>
      </w:r>
      <w:r w:rsidR="00D3732B" w:rsidRPr="004F1A2C">
        <w:rPr>
          <w:rFonts w:asciiTheme="majorHAnsi" w:hAnsiTheme="majorHAnsi" w:cstheme="majorHAnsi"/>
        </w:rPr>
        <w:t xml:space="preserve">zanieczyszczeń nieorganicznych </w:t>
      </w:r>
      <w:r w:rsidR="009156CC" w:rsidRPr="004F1A2C">
        <w:rPr>
          <w:rFonts w:asciiTheme="majorHAnsi" w:hAnsiTheme="majorHAnsi" w:cstheme="majorHAnsi"/>
        </w:rPr>
        <w:t>(</w:t>
      </w:r>
      <w:r w:rsidR="00D3732B" w:rsidRPr="004F1A2C">
        <w:rPr>
          <w:rFonts w:asciiTheme="majorHAnsi" w:hAnsiTheme="majorHAnsi" w:cstheme="majorHAnsi"/>
        </w:rPr>
        <w:t>szkło, plastik, metal, kamienie większe niż 35mm</w:t>
      </w:r>
      <w:r w:rsidR="009156CC" w:rsidRPr="004F1A2C">
        <w:rPr>
          <w:rFonts w:asciiTheme="majorHAnsi" w:hAnsiTheme="majorHAnsi" w:cstheme="majorHAnsi"/>
        </w:rPr>
        <w:t xml:space="preserve">) i innych </w:t>
      </w:r>
      <w:r w:rsidR="00D3732B" w:rsidRPr="004F1A2C">
        <w:rPr>
          <w:rFonts w:asciiTheme="majorHAnsi" w:hAnsiTheme="majorHAnsi" w:cstheme="majorHAnsi"/>
        </w:rPr>
        <w:t xml:space="preserve">zanieczyszczeń, które mogą negatywnie wpłynąć na zdrowie człowieka i zwierząt oraz powodować nieprawidłowy rozwój roślin. </w:t>
      </w:r>
    </w:p>
    <w:p w14:paraId="32A065DB" w14:textId="3864B125" w:rsidR="002F4403" w:rsidRDefault="00070085" w:rsidP="009156CC">
      <w:pPr>
        <w:jc w:val="both"/>
        <w:rPr>
          <w:rFonts w:asciiTheme="majorHAnsi" w:hAnsiTheme="majorHAnsi" w:cstheme="majorHAnsi"/>
        </w:rPr>
      </w:pPr>
      <w:r w:rsidRPr="004F1A2C">
        <w:rPr>
          <w:rFonts w:asciiTheme="majorHAnsi" w:hAnsiTheme="majorHAnsi" w:cstheme="majorHAnsi"/>
        </w:rPr>
        <w:t xml:space="preserve">W celu określenia jakości gleby, przed przystąpieniem do prac  związanych z sadzeniem roślin, należy wykonać </w:t>
      </w:r>
      <w:r w:rsidR="000F2F81" w:rsidRPr="004F1A2C">
        <w:rPr>
          <w:rFonts w:asciiTheme="majorHAnsi" w:hAnsiTheme="majorHAnsi" w:cstheme="majorHAnsi"/>
        </w:rPr>
        <w:t xml:space="preserve">odkrywki oraz analizę gleby. Badanie gleby obejmuje: badania laboratoryjne oraz badanie przepuszczalności gruntu, które można przeprowadzić wykonując </w:t>
      </w:r>
      <w:r w:rsidR="00D25CC5" w:rsidRPr="004F1A2C">
        <w:rPr>
          <w:rFonts w:asciiTheme="majorHAnsi" w:hAnsiTheme="majorHAnsi" w:cstheme="majorHAnsi"/>
        </w:rPr>
        <w:t xml:space="preserve">np. </w:t>
      </w:r>
      <w:r w:rsidR="000F2F81" w:rsidRPr="004F1A2C">
        <w:rPr>
          <w:rFonts w:asciiTheme="majorHAnsi" w:hAnsiTheme="majorHAnsi" w:cstheme="majorHAnsi"/>
        </w:rPr>
        <w:t xml:space="preserve">test </w:t>
      </w:r>
      <w:r w:rsidR="00D25CC5" w:rsidRPr="004F1A2C">
        <w:rPr>
          <w:rFonts w:asciiTheme="majorHAnsi" w:hAnsiTheme="majorHAnsi" w:cstheme="majorHAnsi"/>
        </w:rPr>
        <w:t xml:space="preserve">perkolacyjny. Po badaniach </w:t>
      </w:r>
      <w:r w:rsidR="0045535B">
        <w:rPr>
          <w:rFonts w:asciiTheme="majorHAnsi" w:hAnsiTheme="majorHAnsi" w:cstheme="majorHAnsi"/>
        </w:rPr>
        <w:t>należy przygotować grunt do nasadzeń</w:t>
      </w:r>
      <w:r w:rsidR="006C0A5E">
        <w:rPr>
          <w:rFonts w:asciiTheme="majorHAnsi" w:hAnsiTheme="majorHAnsi" w:cstheme="majorHAnsi"/>
        </w:rPr>
        <w:t>, które obejmują</w:t>
      </w:r>
      <w:r w:rsidR="002F4403">
        <w:rPr>
          <w:rFonts w:asciiTheme="majorHAnsi" w:hAnsiTheme="majorHAnsi" w:cstheme="majorHAnsi"/>
        </w:rPr>
        <w:t>:</w:t>
      </w:r>
    </w:p>
    <w:p w14:paraId="271866B5" w14:textId="00109C86" w:rsidR="00070085" w:rsidRDefault="002F4403" w:rsidP="002F4403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prace przygotowawcze</w:t>
      </w:r>
      <w:r w:rsidR="0045535B" w:rsidRPr="002F4403">
        <w:rPr>
          <w:rFonts w:asciiTheme="majorHAnsi" w:hAnsiTheme="majorHAnsi" w:cstheme="majorHAnsi"/>
        </w:rPr>
        <w:t xml:space="preserve"> obejmujące </w:t>
      </w:r>
      <w:proofErr w:type="spellStart"/>
      <w:r w:rsidR="0045535B" w:rsidRPr="002F4403">
        <w:rPr>
          <w:rFonts w:asciiTheme="majorHAnsi" w:hAnsiTheme="majorHAnsi" w:cstheme="majorHAnsi"/>
        </w:rPr>
        <w:t>zglebogryzowanie</w:t>
      </w:r>
      <w:proofErr w:type="spellEnd"/>
      <w:r w:rsidR="0045535B" w:rsidRPr="002F4403">
        <w:rPr>
          <w:rFonts w:asciiTheme="majorHAnsi" w:hAnsiTheme="majorHAnsi" w:cstheme="majorHAnsi"/>
        </w:rPr>
        <w:t>, usunięcie darni, usunięcie części podziemnych chwastów, gruz</w:t>
      </w:r>
      <w:r>
        <w:rPr>
          <w:rFonts w:asciiTheme="majorHAnsi" w:hAnsiTheme="majorHAnsi" w:cstheme="majorHAnsi"/>
        </w:rPr>
        <w:t>u, śmieci i resztek budowalnych, wywóz zanieczyszczeń z terenu inwestycji;</w:t>
      </w:r>
      <w:r w:rsidR="0000142F">
        <w:rPr>
          <w:rFonts w:asciiTheme="majorHAnsi" w:hAnsiTheme="majorHAnsi" w:cstheme="majorHAnsi"/>
        </w:rPr>
        <w:t xml:space="preserve"> przekopanie </w:t>
      </w:r>
      <w:r>
        <w:rPr>
          <w:rFonts w:asciiTheme="majorHAnsi" w:hAnsiTheme="majorHAnsi" w:cstheme="majorHAnsi"/>
        </w:rPr>
        <w:t>podłoża kompleksowo pod nasadzenia bylin i krzewów na głębokość minimum 30 c</w:t>
      </w:r>
      <w:r w:rsidR="0000142F">
        <w:rPr>
          <w:rFonts w:asciiTheme="majorHAnsi" w:hAnsiTheme="majorHAnsi" w:cstheme="majorHAnsi"/>
        </w:rPr>
        <w:t>m, wymieszanie podłoża istniejącego z kompostem w proporcjach wskazanych przez prod</w:t>
      </w:r>
      <w:r w:rsidR="006C0A5E">
        <w:rPr>
          <w:rFonts w:asciiTheme="majorHAnsi" w:hAnsiTheme="majorHAnsi" w:cstheme="majorHAnsi"/>
        </w:rPr>
        <w:t>ucenta;</w:t>
      </w:r>
    </w:p>
    <w:p w14:paraId="10723B72" w14:textId="19955776" w:rsidR="005504FA" w:rsidRPr="005504FA" w:rsidRDefault="006C0A5E" w:rsidP="005504FA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niwelacja terenu – przygotowany grunt należy wyrównać i zgrabić do poziomu ziemi 5 cm poniżej sąsiadujących nawierzchni;</w:t>
      </w:r>
    </w:p>
    <w:p w14:paraId="56BFE306" w14:textId="57C5D8AA" w:rsidR="006C0A5E" w:rsidRDefault="008E1805" w:rsidP="002F4403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rozłożenie </w:t>
      </w:r>
      <w:proofErr w:type="spellStart"/>
      <w:r>
        <w:rPr>
          <w:rFonts w:asciiTheme="majorHAnsi" w:hAnsiTheme="majorHAnsi" w:cstheme="majorHAnsi"/>
        </w:rPr>
        <w:t>agrowłókniny</w:t>
      </w:r>
      <w:proofErr w:type="spellEnd"/>
      <w:r>
        <w:rPr>
          <w:rFonts w:asciiTheme="majorHAnsi" w:hAnsiTheme="majorHAnsi" w:cstheme="majorHAnsi"/>
        </w:rPr>
        <w:t xml:space="preserve"> </w:t>
      </w:r>
      <w:r w:rsidR="00243D8C">
        <w:rPr>
          <w:rFonts w:asciiTheme="majorHAnsi" w:hAnsiTheme="majorHAnsi" w:cstheme="majorHAnsi"/>
        </w:rPr>
        <w:t>–</w:t>
      </w:r>
      <w:r>
        <w:rPr>
          <w:rFonts w:asciiTheme="majorHAnsi" w:hAnsiTheme="majorHAnsi" w:cstheme="majorHAnsi"/>
        </w:rPr>
        <w:t xml:space="preserve"> </w:t>
      </w:r>
      <w:r w:rsidR="00243D8C">
        <w:rPr>
          <w:rFonts w:asciiTheme="majorHAnsi" w:hAnsiTheme="majorHAnsi" w:cstheme="majorHAnsi"/>
        </w:rPr>
        <w:t xml:space="preserve">na przygotowane pod nasadzenia miejsce rozłożyć </w:t>
      </w:r>
      <w:proofErr w:type="spellStart"/>
      <w:r w:rsidR="00243D8C">
        <w:rPr>
          <w:rFonts w:asciiTheme="majorHAnsi" w:hAnsiTheme="majorHAnsi" w:cstheme="majorHAnsi"/>
        </w:rPr>
        <w:t>agrowłókninę</w:t>
      </w:r>
      <w:proofErr w:type="spellEnd"/>
      <w:r w:rsidR="00243D8C">
        <w:rPr>
          <w:rFonts w:asciiTheme="majorHAnsi" w:hAnsiTheme="majorHAnsi" w:cstheme="majorHAnsi"/>
        </w:rPr>
        <w:t xml:space="preserve"> w kolorze brązowo-czarnym</w:t>
      </w:r>
      <w:r w:rsidR="004E59DB">
        <w:rPr>
          <w:rFonts w:asciiTheme="majorHAnsi" w:hAnsiTheme="majorHAnsi" w:cstheme="majorHAnsi"/>
        </w:rPr>
        <w:t>, gramatura 100g/m</w:t>
      </w:r>
      <w:r w:rsidR="004E59DB" w:rsidRPr="004E59DB">
        <w:rPr>
          <w:rFonts w:asciiTheme="majorHAnsi" w:hAnsiTheme="majorHAnsi" w:cstheme="majorHAnsi"/>
          <w:vertAlign w:val="superscript"/>
        </w:rPr>
        <w:t>2</w:t>
      </w:r>
      <w:r w:rsidR="00243D8C">
        <w:rPr>
          <w:rFonts w:asciiTheme="majorHAnsi" w:hAnsiTheme="majorHAnsi" w:cstheme="majorHAnsi"/>
        </w:rPr>
        <w:t xml:space="preserve"> ograniczającą rozwój chwastów, mocując za pomocą specjalnych do tego celu szpilek mocujących</w:t>
      </w:r>
      <w:r w:rsidR="004E59DB">
        <w:rPr>
          <w:rFonts w:asciiTheme="majorHAnsi" w:hAnsiTheme="majorHAnsi" w:cstheme="majorHAnsi"/>
        </w:rPr>
        <w:t xml:space="preserve"> o długości minimum 14 cm</w:t>
      </w:r>
      <w:r w:rsidR="00243D8C">
        <w:rPr>
          <w:rFonts w:asciiTheme="majorHAnsi" w:hAnsiTheme="majorHAnsi" w:cstheme="majorHAnsi"/>
        </w:rPr>
        <w:t xml:space="preserve"> zakładając 5 szt./m</w:t>
      </w:r>
      <w:r w:rsidR="00243D8C" w:rsidRPr="00243D8C">
        <w:rPr>
          <w:rFonts w:asciiTheme="majorHAnsi" w:hAnsiTheme="majorHAnsi" w:cstheme="majorHAnsi"/>
          <w:vertAlign w:val="superscript"/>
        </w:rPr>
        <w:t>2</w:t>
      </w:r>
      <w:r w:rsidR="00243D8C">
        <w:rPr>
          <w:rFonts w:asciiTheme="majorHAnsi" w:hAnsiTheme="majorHAnsi" w:cstheme="majorHAnsi"/>
          <w:vertAlign w:val="superscript"/>
        </w:rPr>
        <w:t xml:space="preserve"> </w:t>
      </w:r>
      <w:r w:rsidR="00ED0A2C">
        <w:rPr>
          <w:rFonts w:asciiTheme="majorHAnsi" w:hAnsiTheme="majorHAnsi" w:cstheme="majorHAnsi"/>
        </w:rPr>
        <w:t xml:space="preserve">. W pobliżu stawu zamiast </w:t>
      </w:r>
      <w:proofErr w:type="spellStart"/>
      <w:r w:rsidR="00ED0A2C">
        <w:rPr>
          <w:rFonts w:asciiTheme="majorHAnsi" w:hAnsiTheme="majorHAnsi" w:cstheme="majorHAnsi"/>
        </w:rPr>
        <w:t>agrowłókniny</w:t>
      </w:r>
      <w:proofErr w:type="spellEnd"/>
      <w:r w:rsidR="00ED0A2C">
        <w:rPr>
          <w:rFonts w:asciiTheme="majorHAnsi" w:hAnsiTheme="majorHAnsi" w:cstheme="majorHAnsi"/>
        </w:rPr>
        <w:t xml:space="preserve"> i zrębków zastosować materiały biodegradowalne np. matę kokosową lub </w:t>
      </w:r>
      <w:r w:rsidR="005504FA">
        <w:rPr>
          <w:rFonts w:asciiTheme="majorHAnsi" w:hAnsiTheme="majorHAnsi" w:cstheme="majorHAnsi"/>
        </w:rPr>
        <w:t>matę jutową i inne</w:t>
      </w:r>
      <w:r w:rsidR="004E59DB">
        <w:rPr>
          <w:rFonts w:asciiTheme="majorHAnsi" w:hAnsiTheme="majorHAnsi" w:cstheme="majorHAnsi"/>
        </w:rPr>
        <w:t xml:space="preserve"> o gramaturze 800gm/m</w:t>
      </w:r>
      <w:r w:rsidR="004E59DB" w:rsidRPr="004E59DB">
        <w:rPr>
          <w:rFonts w:asciiTheme="majorHAnsi" w:hAnsiTheme="majorHAnsi" w:cstheme="majorHAnsi"/>
          <w:vertAlign w:val="superscript"/>
        </w:rPr>
        <w:t>2</w:t>
      </w:r>
      <w:r w:rsidR="00823C91">
        <w:rPr>
          <w:rFonts w:asciiTheme="majorHAnsi" w:hAnsiTheme="majorHAnsi" w:cstheme="majorHAnsi"/>
        </w:rPr>
        <w:t xml:space="preserve">; </w:t>
      </w:r>
    </w:p>
    <w:p w14:paraId="347C21FE" w14:textId="6815FF4E" w:rsidR="00ED0A2C" w:rsidRDefault="003E0020" w:rsidP="002F4403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rozłożenie obrzeża  - wydzielić obszar rabat w terenie za pomocą obrzeży ogrodowych typu </w:t>
      </w:r>
      <w:proofErr w:type="spellStart"/>
      <w:r>
        <w:rPr>
          <w:rFonts w:asciiTheme="majorHAnsi" w:hAnsiTheme="majorHAnsi" w:cstheme="majorHAnsi"/>
        </w:rPr>
        <w:t>ekoboar</w:t>
      </w:r>
      <w:r w:rsidR="00615457">
        <w:rPr>
          <w:rFonts w:asciiTheme="majorHAnsi" w:hAnsiTheme="majorHAnsi" w:cstheme="majorHAnsi"/>
        </w:rPr>
        <w:t>d</w:t>
      </w:r>
      <w:proofErr w:type="spellEnd"/>
      <w:r w:rsidR="00615457">
        <w:rPr>
          <w:rFonts w:asciiTheme="majorHAnsi" w:hAnsiTheme="majorHAnsi" w:cstheme="majorHAnsi"/>
        </w:rPr>
        <w:t xml:space="preserve">, tak aby krawędź obrzeża wystawała minimum 2 cm powyżej wydzielanego obszaru; </w:t>
      </w:r>
      <w:proofErr w:type="spellStart"/>
      <w:r w:rsidR="00615457">
        <w:rPr>
          <w:rFonts w:asciiTheme="majorHAnsi" w:hAnsiTheme="majorHAnsi" w:cstheme="majorHAnsi"/>
        </w:rPr>
        <w:t>ekoboard</w:t>
      </w:r>
      <w:proofErr w:type="spellEnd"/>
      <w:r w:rsidR="00615457">
        <w:rPr>
          <w:rFonts w:asciiTheme="majorHAnsi" w:hAnsiTheme="majorHAnsi" w:cstheme="majorHAnsi"/>
        </w:rPr>
        <w:t xml:space="preserve"> mocować specjalnymi </w:t>
      </w:r>
      <w:r w:rsidR="004E59DB">
        <w:rPr>
          <w:rFonts w:asciiTheme="majorHAnsi" w:hAnsiTheme="majorHAnsi" w:cstheme="majorHAnsi"/>
        </w:rPr>
        <w:t>szpilkami</w:t>
      </w:r>
      <w:r w:rsidR="00615457">
        <w:rPr>
          <w:rFonts w:asciiTheme="majorHAnsi" w:hAnsiTheme="majorHAnsi" w:cstheme="majorHAnsi"/>
        </w:rPr>
        <w:t xml:space="preserve"> minimum 3szt/</w:t>
      </w:r>
      <w:proofErr w:type="spellStart"/>
      <w:r w:rsidR="00615457">
        <w:rPr>
          <w:rFonts w:asciiTheme="majorHAnsi" w:hAnsiTheme="majorHAnsi" w:cstheme="majorHAnsi"/>
        </w:rPr>
        <w:t>mb</w:t>
      </w:r>
      <w:proofErr w:type="spellEnd"/>
      <w:r w:rsidR="00615457">
        <w:rPr>
          <w:rFonts w:asciiTheme="majorHAnsi" w:hAnsiTheme="majorHAnsi" w:cstheme="majorHAnsi"/>
        </w:rPr>
        <w:t>.</w:t>
      </w:r>
      <w:r w:rsidR="00823C91">
        <w:rPr>
          <w:rFonts w:asciiTheme="majorHAnsi" w:hAnsiTheme="majorHAnsi" w:cstheme="majorHAnsi"/>
        </w:rPr>
        <w:t>;</w:t>
      </w:r>
    </w:p>
    <w:p w14:paraId="4B6ADB44" w14:textId="7309AE11" w:rsidR="00615457" w:rsidRDefault="00615457" w:rsidP="002F4403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wyznaczyć miejsca sadzenia roślin według projektu nasadzeń</w:t>
      </w:r>
      <w:r w:rsidR="00B902A7">
        <w:rPr>
          <w:rFonts w:asciiTheme="majorHAnsi" w:hAnsiTheme="majorHAnsi" w:cstheme="majorHAnsi"/>
        </w:rPr>
        <w:t>, a następnie rozciąć tkaninę w kształt kwadratów lub okręgów</w:t>
      </w:r>
      <w:r w:rsidR="00823C91">
        <w:rPr>
          <w:rFonts w:asciiTheme="majorHAnsi" w:hAnsiTheme="majorHAnsi" w:cstheme="majorHAnsi"/>
        </w:rPr>
        <w:t>, otwory na rośliny powinny mieć średnice 2 razy większą od średnicy bryły korzeni; wykopać doły dwa razy większe od średnicy bryły korzeniowej;</w:t>
      </w:r>
    </w:p>
    <w:p w14:paraId="48E7E8B2" w14:textId="007ACE47" w:rsidR="009C0575" w:rsidRDefault="009C0575" w:rsidP="002F4403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sadzenie roślin – umieścić rośliny w wykopanych dołach, tak aby szyjka korzeniowa nie była zasypana ziemią</w:t>
      </w:r>
    </w:p>
    <w:p w14:paraId="26901B25" w14:textId="6927047C" w:rsidR="009C0575" w:rsidRDefault="009C0575" w:rsidP="002F4403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wyściółkować rabaty zrębkami drzewnymi na grubość 5cm, teren przy stawie wyściółkować otoczakami na grubość 3 cm; </w:t>
      </w:r>
    </w:p>
    <w:p w14:paraId="2282B25E" w14:textId="3F9B7427" w:rsidR="00383A9D" w:rsidRDefault="00383A9D" w:rsidP="002F4403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obficie podlać nasadzenia</w:t>
      </w:r>
    </w:p>
    <w:p w14:paraId="77BC8A7E" w14:textId="11516CB1" w:rsidR="00383A9D" w:rsidRPr="00383A9D" w:rsidRDefault="00383A9D" w:rsidP="00383A9D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Prace związanie z sadzeniem roślin nie należy prowadzić </w:t>
      </w:r>
      <w:r w:rsidR="004229A7">
        <w:rPr>
          <w:rFonts w:asciiTheme="majorHAnsi" w:hAnsiTheme="majorHAnsi" w:cstheme="majorHAnsi"/>
        </w:rPr>
        <w:t xml:space="preserve">w dniach o niesprzyjających warunkach pogodowych jak upały, długotrwałe susze, ulewy, mrozy. Materiał roślinny po transporcie należy przechowywać w zacienionym miejscy. Bryła korzeniowa rośliny powinna być stale wilgotna od czasu dostawy do momentu posadzenia. </w:t>
      </w:r>
    </w:p>
    <w:p w14:paraId="479A6C2D" w14:textId="139BAB25" w:rsidR="00516A2F" w:rsidRPr="004F1A2C" w:rsidRDefault="007253D8" w:rsidP="007253D8">
      <w:pPr>
        <w:pStyle w:val="Nagwek1"/>
        <w:rPr>
          <w:rFonts w:cstheme="majorHAnsi"/>
        </w:rPr>
      </w:pPr>
      <w:r w:rsidRPr="004F1A2C">
        <w:rPr>
          <w:rFonts w:cstheme="majorHAnsi"/>
        </w:rPr>
        <w:t>Wymagania do materiału roślinnego</w:t>
      </w:r>
    </w:p>
    <w:p w14:paraId="008AB01D" w14:textId="595A68D2" w:rsidR="00B84047" w:rsidRDefault="007C2C53" w:rsidP="00194550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Dostarczony materiał roślinny powinien być z zaleceniami jakościowymi dla ozdobnego materiału szkółkarskiego wydanego przez Związek Szkółkarzy Polskich (Grąbczewsk</w:t>
      </w:r>
      <w:r w:rsidR="007B3B23">
        <w:rPr>
          <w:rFonts w:asciiTheme="majorHAnsi" w:hAnsiTheme="majorHAnsi" w:cstheme="majorHAnsi"/>
        </w:rPr>
        <w:t>i</w:t>
      </w:r>
      <w:r>
        <w:rPr>
          <w:rFonts w:asciiTheme="majorHAnsi" w:hAnsiTheme="majorHAnsi" w:cstheme="majorHAnsi"/>
        </w:rPr>
        <w:t xml:space="preserve"> i in. 2018)</w:t>
      </w:r>
      <w:r w:rsidR="007B3B23">
        <w:rPr>
          <w:rFonts w:asciiTheme="majorHAnsi" w:hAnsiTheme="majorHAnsi" w:cstheme="majorHAnsi"/>
        </w:rPr>
        <w:t>. Sadzonki powinny być prawidłowo uformowane z zachowaniem pokroju charakterystycznego dla gatunku i odmiany</w:t>
      </w:r>
      <w:r w:rsidR="00935479">
        <w:rPr>
          <w:rFonts w:asciiTheme="majorHAnsi" w:hAnsiTheme="majorHAnsi" w:cstheme="majorHAnsi"/>
        </w:rPr>
        <w:t xml:space="preserve">, prawidłowo rozwinięty system korzeniowy, równomiernie rozmieszczone pędy, </w:t>
      </w:r>
      <w:r w:rsidR="004D428B">
        <w:rPr>
          <w:rFonts w:asciiTheme="majorHAnsi" w:hAnsiTheme="majorHAnsi" w:cstheme="majorHAnsi"/>
        </w:rPr>
        <w:t>a ponadto w przypadku drzew sadzonki powinny mieć prawidłowo wykształtowaną koronę charakterystyczną dla odmiany i gatunku</w:t>
      </w:r>
      <w:r w:rsidR="005564CB">
        <w:rPr>
          <w:rFonts w:asciiTheme="majorHAnsi" w:hAnsiTheme="majorHAnsi" w:cstheme="majorHAnsi"/>
        </w:rPr>
        <w:t xml:space="preserve">. </w:t>
      </w:r>
    </w:p>
    <w:p w14:paraId="2E487954" w14:textId="43B08685" w:rsidR="005564CB" w:rsidRDefault="005564CB" w:rsidP="00194550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SZCZEGÓŁOWE WYTYCZNE DO MATERIAŁU ROOŚLINNEGO – DRZEWA</w:t>
      </w:r>
    </w:p>
    <w:p w14:paraId="1496F52E" w14:textId="192725BF" w:rsidR="005564CB" w:rsidRPr="005564CB" w:rsidRDefault="005564CB" w:rsidP="005564C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p</w:t>
      </w:r>
      <w:r w:rsidR="00974B7F">
        <w:rPr>
          <w:rFonts w:asciiTheme="majorHAnsi" w:hAnsiTheme="majorHAnsi" w:cstheme="majorHAnsi"/>
        </w:rPr>
        <w:t>ień p</w:t>
      </w:r>
      <w:r>
        <w:rPr>
          <w:rFonts w:asciiTheme="majorHAnsi" w:hAnsiTheme="majorHAnsi" w:cstheme="majorHAnsi"/>
        </w:rPr>
        <w:t>rosty</w:t>
      </w:r>
      <w:r w:rsidR="00974B7F">
        <w:rPr>
          <w:rFonts w:asciiTheme="majorHAnsi" w:hAnsiTheme="majorHAnsi" w:cstheme="majorHAnsi"/>
        </w:rPr>
        <w:t xml:space="preserve">, </w:t>
      </w:r>
      <w:r w:rsidR="007C7281">
        <w:rPr>
          <w:rFonts w:asciiTheme="majorHAnsi" w:hAnsiTheme="majorHAnsi" w:cstheme="majorHAnsi"/>
        </w:rPr>
        <w:t>siln</w:t>
      </w:r>
      <w:r w:rsidR="00974B7F">
        <w:rPr>
          <w:rFonts w:asciiTheme="majorHAnsi" w:hAnsiTheme="majorHAnsi" w:cstheme="majorHAnsi"/>
        </w:rPr>
        <w:t>y o</w:t>
      </w:r>
      <w:r w:rsidR="007C7281">
        <w:rPr>
          <w:rFonts w:asciiTheme="majorHAnsi" w:hAnsiTheme="majorHAnsi" w:cstheme="majorHAnsi"/>
        </w:rPr>
        <w:t xml:space="preserve"> grubości proporcjonalnej do wielkości drzewa</w:t>
      </w:r>
    </w:p>
    <w:p w14:paraId="10FF1BEF" w14:textId="00528D5E" w:rsidR="005564CB" w:rsidRPr="00721404" w:rsidRDefault="005564CB" w:rsidP="005564C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 xml:space="preserve">wyraźnie uformowany </w:t>
      </w:r>
      <w:r w:rsidR="00721404">
        <w:rPr>
          <w:rFonts w:asciiTheme="majorHAnsi" w:hAnsiTheme="majorHAnsi" w:cstheme="majorHAnsi"/>
        </w:rPr>
        <w:t>pąk szczytowy przewodnika;</w:t>
      </w:r>
    </w:p>
    <w:p w14:paraId="53C2043F" w14:textId="639A7366" w:rsidR="00721404" w:rsidRPr="00721404" w:rsidRDefault="00721404" w:rsidP="005564C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pędy boczne rozmieszczone równomiernie, korona uformowana prawidłowo, odpowiednio dla gatunku i odmiany;</w:t>
      </w:r>
    </w:p>
    <w:p w14:paraId="2A98DC9D" w14:textId="7BB5ED00" w:rsidR="00721404" w:rsidRPr="00E23F09" w:rsidRDefault="00F432C5" w:rsidP="005564C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obwód pnia na wysokości 100 cm nie mniejszy niż 14 -16 cm, a średnica bryły korzeniowej niż mniejsza niż 55 - 65 cm</w:t>
      </w:r>
      <w:r w:rsidR="000E0A76">
        <w:rPr>
          <w:rFonts w:asciiTheme="majorHAnsi" w:hAnsiTheme="majorHAnsi" w:cstheme="majorHAnsi"/>
        </w:rPr>
        <w:t xml:space="preserve">; </w:t>
      </w:r>
    </w:p>
    <w:p w14:paraId="20E5B9EB" w14:textId="59558845" w:rsidR="00E23F09" w:rsidRPr="00B733F4" w:rsidRDefault="00E23F09" w:rsidP="005564C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wysokość drzew danego gatunku musza mieć zbliżony pokrój i zbliżoną wysokość pnia</w:t>
      </w:r>
      <w:r w:rsidR="00B733F4">
        <w:rPr>
          <w:rFonts w:asciiTheme="majorHAnsi" w:hAnsiTheme="majorHAnsi" w:cstheme="majorHAnsi"/>
        </w:rPr>
        <w:t xml:space="preserve"> minimum; </w:t>
      </w:r>
    </w:p>
    <w:p w14:paraId="251DD006" w14:textId="36172CB1" w:rsidR="00B733F4" w:rsidRPr="000E0A76" w:rsidRDefault="00B733F4" w:rsidP="005564CB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minimalna ilość szkółkowa</w:t>
      </w:r>
      <w:r w:rsidR="004B5B35">
        <w:rPr>
          <w:rFonts w:asciiTheme="majorHAnsi" w:hAnsiTheme="majorHAnsi" w:cstheme="majorHAnsi"/>
        </w:rPr>
        <w:t>ń</w:t>
      </w:r>
      <w:r>
        <w:rPr>
          <w:rFonts w:asciiTheme="majorHAnsi" w:hAnsiTheme="majorHAnsi" w:cstheme="majorHAnsi"/>
        </w:rPr>
        <w:t xml:space="preserve">: </w:t>
      </w:r>
      <w:r w:rsidR="00AB3760">
        <w:rPr>
          <w:rFonts w:asciiTheme="majorHAnsi" w:hAnsiTheme="majorHAnsi" w:cstheme="majorHAnsi"/>
        </w:rPr>
        <w:t xml:space="preserve"> x 3</w:t>
      </w:r>
    </w:p>
    <w:p w14:paraId="1D0F37FB" w14:textId="5425C923" w:rsidR="00935479" w:rsidRPr="00501AA8" w:rsidRDefault="000E0A76" w:rsidP="00194550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 xml:space="preserve">w przypadku gdy drzewa nie mogą zostać posadzone w dniu ich dostarczenia, drzewa powinny być odpowiednio przechowywane </w:t>
      </w:r>
      <w:r w:rsidR="00E23F09">
        <w:rPr>
          <w:rFonts w:asciiTheme="majorHAnsi" w:hAnsiTheme="majorHAnsi" w:cstheme="majorHAnsi"/>
        </w:rPr>
        <w:t xml:space="preserve">w zacienionym miejscu z możliwością podlewania; </w:t>
      </w:r>
    </w:p>
    <w:p w14:paraId="6B8AFD4C" w14:textId="0864DA75" w:rsidR="00B52BC6" w:rsidRDefault="00501AA8" w:rsidP="00FA1739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Wady niedopuszczalne u sadzonek drzew: niezgodność z wymaganymi parametrami, uszkodzenia mechaniczne, ślady żerowania szkodników, oznaki chorobowe, martwice i pęknięcia kory, uszkodzenia lub przesuszenia bryły korzeniowej, splątane korzenie, korzenie oplatające podstawę </w:t>
      </w:r>
      <w:r w:rsidR="002C1153">
        <w:rPr>
          <w:rFonts w:asciiTheme="majorHAnsi" w:hAnsiTheme="majorHAnsi" w:cstheme="majorHAnsi"/>
        </w:rPr>
        <w:t>pnia, sadzonki o źle wykształconej kornie.</w:t>
      </w:r>
    </w:p>
    <w:p w14:paraId="4CF03074" w14:textId="77777777" w:rsidR="00B84047" w:rsidRDefault="00B84047" w:rsidP="00FA1739">
      <w:pPr>
        <w:jc w:val="both"/>
        <w:rPr>
          <w:rFonts w:asciiTheme="majorHAnsi" w:hAnsiTheme="majorHAnsi" w:cstheme="majorHAnsi"/>
        </w:rPr>
      </w:pPr>
    </w:p>
    <w:p w14:paraId="123DD3C9" w14:textId="73C8D9D5" w:rsidR="00796CD5" w:rsidRDefault="00796CD5" w:rsidP="00796CD5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SZCZEGÓŁOWE WYTYCZNE DO MATERIAŁU ROOŚLINNEGO – KRZEWY</w:t>
      </w:r>
    </w:p>
    <w:p w14:paraId="68F27333" w14:textId="12C655FE" w:rsidR="00796CD5" w:rsidRPr="008564C6" w:rsidRDefault="007C7281" w:rsidP="00796CD5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krzewy liściaste powinny mieć minimum trzy pędy z typowymi dla odmiany rozgałęzieniami</w:t>
      </w:r>
      <w:r w:rsidR="002867B7">
        <w:rPr>
          <w:rFonts w:asciiTheme="majorHAnsi" w:hAnsiTheme="majorHAnsi" w:cstheme="majorHAnsi"/>
        </w:rPr>
        <w:t xml:space="preserve">; </w:t>
      </w:r>
    </w:p>
    <w:p w14:paraId="5DB9B51E" w14:textId="154425C3" w:rsidR="008564C6" w:rsidRPr="006329AF" w:rsidRDefault="008564C6" w:rsidP="006329AF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 xml:space="preserve">pojemnik minimum C5, wysokość sadzonki </w:t>
      </w:r>
      <w:r w:rsidR="006329AF">
        <w:rPr>
          <w:rFonts w:asciiTheme="majorHAnsi" w:hAnsiTheme="majorHAnsi" w:cstheme="majorHAnsi"/>
        </w:rPr>
        <w:t xml:space="preserve">minimum 60 cm, minimalna rozstawa: </w:t>
      </w:r>
      <w:r w:rsidR="006329AF" w:rsidRPr="006329AF">
        <w:rPr>
          <w:rFonts w:asciiTheme="majorHAnsi" w:hAnsiTheme="majorHAnsi" w:cstheme="majorHAnsi"/>
        </w:rPr>
        <w:t>3 sztuk roślin na 1m</w:t>
      </w:r>
      <w:r w:rsidR="006329AF" w:rsidRPr="006329AF">
        <w:rPr>
          <w:rFonts w:asciiTheme="majorHAnsi" w:hAnsiTheme="majorHAnsi" w:cstheme="majorHAnsi"/>
          <w:vertAlign w:val="superscript"/>
        </w:rPr>
        <w:t>2</w:t>
      </w:r>
    </w:p>
    <w:p w14:paraId="4EF160D0" w14:textId="676598DB" w:rsidR="006329AF" w:rsidRPr="006329AF" w:rsidRDefault="006329AF" w:rsidP="006329AF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wielkość pojemnika musi być proporcjonalna do rozmiarów rośliny;</w:t>
      </w:r>
    </w:p>
    <w:p w14:paraId="188DC7FC" w14:textId="1D9C7FC5" w:rsidR="00796CD5" w:rsidRPr="004B5B35" w:rsidRDefault="006329AF" w:rsidP="00FA1739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silnie rozrośnięta bryła korzeniowa, korzenie równomiernie rozłożone w pojemniku</w:t>
      </w:r>
      <w:r w:rsidR="007D1875">
        <w:rPr>
          <w:rFonts w:asciiTheme="majorHAnsi" w:hAnsiTheme="majorHAnsi" w:cstheme="majorHAnsi"/>
        </w:rPr>
        <w:t>, nie mogą być zbyt sfilcowane;</w:t>
      </w:r>
    </w:p>
    <w:p w14:paraId="232DFB0F" w14:textId="4F367C4A" w:rsidR="004B5B35" w:rsidRDefault="004B5B35" w:rsidP="004B5B35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SZCZEGÓŁOWE WYTYCZNE DO MATERIAŁU ROOŚLINNEGO – BYLINY</w:t>
      </w:r>
    </w:p>
    <w:p w14:paraId="6E437363" w14:textId="4B02AE6B" w:rsidR="004B5B35" w:rsidRPr="000E0742" w:rsidRDefault="004B5B35" w:rsidP="004B5B35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sadzonki żywotne, dobrze ukorzenione o charakterystycznej dla gatunku i odmiany formie</w:t>
      </w:r>
      <w:r w:rsidR="0026158C">
        <w:rPr>
          <w:rFonts w:asciiTheme="majorHAnsi" w:hAnsiTheme="majorHAnsi" w:cstheme="majorHAnsi"/>
        </w:rPr>
        <w:t>, prawidłowo rozkrzewione i rozgałęzione;</w:t>
      </w:r>
    </w:p>
    <w:p w14:paraId="2F5849B5" w14:textId="6D457B08" w:rsidR="00593117" w:rsidRPr="00593117" w:rsidRDefault="000E0742" w:rsidP="00593117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rośliny powinny być zdrowe, wolne od szkodników i chorób,</w:t>
      </w:r>
      <w:r w:rsidR="00080E25">
        <w:rPr>
          <w:rFonts w:asciiTheme="majorHAnsi" w:hAnsiTheme="majorHAnsi" w:cstheme="majorHAnsi"/>
        </w:rPr>
        <w:t xml:space="preserve"> bez uszkodzeń mechanicznych;</w:t>
      </w:r>
      <w:r>
        <w:rPr>
          <w:rFonts w:asciiTheme="majorHAnsi" w:hAnsiTheme="majorHAnsi" w:cstheme="majorHAnsi"/>
        </w:rPr>
        <w:t xml:space="preserve"> o dobrze rozwiniętym systemie korzeniowym;</w:t>
      </w:r>
    </w:p>
    <w:p w14:paraId="6F331641" w14:textId="52EEDF7F" w:rsidR="0026158C" w:rsidRPr="0026158C" w:rsidRDefault="0026158C" w:rsidP="004B5B35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minimalny pojemnik P11</w:t>
      </w:r>
      <w:r w:rsidR="002867B7">
        <w:rPr>
          <w:rFonts w:asciiTheme="majorHAnsi" w:hAnsiTheme="majorHAnsi" w:cstheme="majorHAnsi"/>
        </w:rPr>
        <w:t xml:space="preserve">; </w:t>
      </w:r>
      <w:r w:rsidR="00593117">
        <w:rPr>
          <w:rFonts w:asciiTheme="majorHAnsi" w:hAnsiTheme="majorHAnsi" w:cstheme="majorHAnsi"/>
        </w:rPr>
        <w:t>wielkość pojemnika musi być proporcjonalna do wielkości rośliny;</w:t>
      </w:r>
    </w:p>
    <w:p w14:paraId="5482FA0C" w14:textId="0038BF10" w:rsidR="004B5B35" w:rsidRPr="00BA277B" w:rsidRDefault="0026158C" w:rsidP="004B5B35">
      <w:pPr>
        <w:pStyle w:val="Akapitzlist"/>
        <w:numPr>
          <w:ilvl w:val="0"/>
          <w:numId w:val="3"/>
        </w:numPr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</w:rPr>
        <w:t>minimum trzy pędy z typowymi dla gatunku i odmiany pędami, minimalna ilość bylin na 1m</w:t>
      </w:r>
      <w:r w:rsidRPr="0026158C">
        <w:rPr>
          <w:rFonts w:asciiTheme="majorHAnsi" w:hAnsiTheme="majorHAnsi" w:cstheme="majorHAnsi"/>
          <w:vertAlign w:val="superscript"/>
        </w:rPr>
        <w:t>2</w:t>
      </w:r>
      <w:r>
        <w:rPr>
          <w:rFonts w:asciiTheme="majorHAnsi" w:hAnsiTheme="majorHAnsi" w:cstheme="majorHAnsi"/>
        </w:rPr>
        <w:t xml:space="preserve"> to 7 sztu</w:t>
      </w:r>
      <w:r w:rsidR="00BA277B">
        <w:rPr>
          <w:rFonts w:asciiTheme="majorHAnsi" w:hAnsiTheme="majorHAnsi" w:cstheme="majorHAnsi"/>
        </w:rPr>
        <w:t>k.</w:t>
      </w:r>
    </w:p>
    <w:p w14:paraId="0052D60D" w14:textId="462AFF4E" w:rsidR="009D539A" w:rsidRDefault="00B52BC6" w:rsidP="00B52BC6">
      <w:pPr>
        <w:pStyle w:val="Nagwek1"/>
        <w:rPr>
          <w:rFonts w:cstheme="majorHAnsi"/>
        </w:rPr>
      </w:pPr>
      <w:r w:rsidRPr="004F1A2C">
        <w:rPr>
          <w:rFonts w:cstheme="majorHAnsi"/>
        </w:rPr>
        <w:t>Dobór gatunkowy</w:t>
      </w:r>
    </w:p>
    <w:p w14:paraId="15FC2D20" w14:textId="3201E970" w:rsidR="00AB5DA0" w:rsidRDefault="00AB5DA0" w:rsidP="00AB5DA0">
      <w:r>
        <w:t>ZIELEŃ ISTNIEJACA</w:t>
      </w:r>
    </w:p>
    <w:p w14:paraId="54804C02" w14:textId="1BB65DEB" w:rsidR="00080E25" w:rsidRDefault="00AB5DA0" w:rsidP="00AB5DA0">
      <w:r>
        <w:t>Większość drzew znajduje się przy stawie, skład gatunkowy jest typowy dla terenów podmokłych, wilgotnych. Większość składu gatunkowego to wierzby białe, klony  jawory i brzozy brodawkowate</w:t>
      </w:r>
      <w:r w:rsidR="000956D9">
        <w:t>, po kilka sztuk sosny zwyczajnej, dębu szypułkowego, klonu jesionolistnego (gatunek inwazyjny) oraz pojedyncze sztuki buka. Na zieleń średnią składają się samosiejki drzew oraz pnącza: sumak i winobluszcz pięciolistkowy. Pozostały teren to łąk</w:t>
      </w:r>
      <w:r w:rsidR="00CB3CFC">
        <w:t xml:space="preserve">i i zielone nieużytki. </w:t>
      </w:r>
    </w:p>
    <w:p w14:paraId="2679D344" w14:textId="77777777" w:rsidR="00C359AC" w:rsidRDefault="00C359AC" w:rsidP="00AB5DA0"/>
    <w:p w14:paraId="3C69D43C" w14:textId="2763ADE1" w:rsidR="00306019" w:rsidRDefault="00724217" w:rsidP="000D49E1">
      <w:r>
        <w:t>PRZYKŁADOWY</w:t>
      </w:r>
      <w:r w:rsidR="00080E25">
        <w:t xml:space="preserve"> DOBÓR GATUNKOWY</w:t>
      </w:r>
      <w:r w:rsidR="00C359AC">
        <w:t xml:space="preserve"> </w:t>
      </w:r>
    </w:p>
    <w:p w14:paraId="5450EAE9" w14:textId="257E9DD8" w:rsidR="00436F02" w:rsidRDefault="00436F02" w:rsidP="00436F02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Pod kątem doboru roślin, projekt podzielono na kilka stref. Do podziału załączono rysunki poglądowe. </w:t>
      </w:r>
      <w:r w:rsidR="0056576A">
        <w:rPr>
          <w:rFonts w:asciiTheme="majorHAnsi" w:hAnsiTheme="majorHAnsi" w:cstheme="majorHAnsi"/>
        </w:rPr>
        <w:t>Precyzyjny dóbr gatunków roślin</w:t>
      </w:r>
      <w:r w:rsidR="008562DE">
        <w:rPr>
          <w:rFonts w:asciiTheme="majorHAnsi" w:hAnsiTheme="majorHAnsi" w:cstheme="majorHAnsi"/>
        </w:rPr>
        <w:t>, ilości</w:t>
      </w:r>
      <w:r w:rsidR="0056576A">
        <w:rPr>
          <w:rFonts w:asciiTheme="majorHAnsi" w:hAnsiTheme="majorHAnsi" w:cstheme="majorHAnsi"/>
        </w:rPr>
        <w:t xml:space="preserve"> i ich rozmieszczenie będą doprecyzowane na etapie sporządzania projektu zieleni</w:t>
      </w:r>
    </w:p>
    <w:p w14:paraId="3F50CF66" w14:textId="77777777" w:rsidR="00436F02" w:rsidRDefault="00436F02" w:rsidP="00436F02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1. teren przedszkola</w:t>
      </w:r>
    </w:p>
    <w:p w14:paraId="1A316555" w14:textId="541E728E" w:rsidR="00436F02" w:rsidRDefault="00436F02" w:rsidP="00436F02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2. zielona ulica</w:t>
      </w:r>
    </w:p>
    <w:p w14:paraId="74092938" w14:textId="77777777" w:rsidR="00436F02" w:rsidRDefault="00436F02" w:rsidP="00436F02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3. park (teren za stawem)</w:t>
      </w:r>
    </w:p>
    <w:p w14:paraId="1E7F4427" w14:textId="77777777" w:rsidR="00436F02" w:rsidRDefault="00436F02" w:rsidP="00436F02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4. staw</w:t>
      </w:r>
    </w:p>
    <w:p w14:paraId="58BABF8A" w14:textId="1F7CD81A" w:rsidR="00436F02" w:rsidRDefault="005D39D7" w:rsidP="00436F02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5</w:t>
      </w:r>
      <w:r w:rsidR="00436F02">
        <w:rPr>
          <w:rFonts w:asciiTheme="majorHAnsi" w:hAnsiTheme="majorHAnsi" w:cstheme="majorHAnsi"/>
        </w:rPr>
        <w:t>. zielony parking (za sklepem Juhas)</w:t>
      </w:r>
    </w:p>
    <w:p w14:paraId="0F52E6A1" w14:textId="76F0F51D" w:rsidR="00436F02" w:rsidRDefault="005D39D7" w:rsidP="00436F02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6</w:t>
      </w:r>
      <w:r w:rsidR="00436F02">
        <w:rPr>
          <w:rFonts w:asciiTheme="majorHAnsi" w:hAnsiTheme="majorHAnsi" w:cstheme="majorHAnsi"/>
        </w:rPr>
        <w:t xml:space="preserve">. teren szkoły </w:t>
      </w:r>
    </w:p>
    <w:p w14:paraId="2C93A835" w14:textId="77777777" w:rsidR="006C0827" w:rsidRDefault="006C0827" w:rsidP="00436F02">
      <w:pPr>
        <w:jc w:val="both"/>
        <w:rPr>
          <w:rFonts w:asciiTheme="majorHAnsi" w:hAnsiTheme="majorHAnsi" w:cstheme="majorHAnsi"/>
        </w:rPr>
      </w:pPr>
    </w:p>
    <w:p w14:paraId="62669503" w14:textId="407F05C4" w:rsidR="006C0827" w:rsidRDefault="006C0827" w:rsidP="00436F02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1. Teren przedszkola</w:t>
      </w:r>
    </w:p>
    <w:p w14:paraId="6D1249E1" w14:textId="0CE72DAF" w:rsidR="006C0827" w:rsidRDefault="006C0827" w:rsidP="006C0827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zieleń wysoka (drzewa): kasztanowiec, dąb szypułkowy, brzoza brodawkowata, klon jawor, grab pospolity</w:t>
      </w:r>
      <w:r w:rsidR="00724217">
        <w:rPr>
          <w:rFonts w:asciiTheme="majorHAnsi" w:hAnsiTheme="majorHAnsi" w:cstheme="majorHAnsi"/>
        </w:rPr>
        <w:t>, lipa;</w:t>
      </w:r>
    </w:p>
    <w:p w14:paraId="34C8FFD0" w14:textId="241D237D" w:rsidR="002931C3" w:rsidRDefault="006C0827" w:rsidP="002931C3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zieleń średnia (krzewy): hortensja bukietowa, laurowiśnia, kalina koralowa </w:t>
      </w:r>
      <w:r w:rsidR="002931C3">
        <w:rPr>
          <w:rFonts w:asciiTheme="majorHAnsi" w:hAnsiTheme="majorHAnsi" w:cstheme="majorHAnsi"/>
        </w:rPr>
        <w:t>‘</w:t>
      </w:r>
      <w:proofErr w:type="spellStart"/>
      <w:r w:rsidR="002931C3">
        <w:rPr>
          <w:rFonts w:asciiTheme="majorHAnsi" w:hAnsiTheme="majorHAnsi" w:cstheme="majorHAnsi"/>
        </w:rPr>
        <w:t>Roseum</w:t>
      </w:r>
      <w:proofErr w:type="spellEnd"/>
      <w:r w:rsidR="002931C3">
        <w:rPr>
          <w:rFonts w:asciiTheme="majorHAnsi" w:hAnsiTheme="majorHAnsi" w:cstheme="majorHAnsi"/>
        </w:rPr>
        <w:t xml:space="preserve">’ (odmiany bezowocowe), dereń świdwa, </w:t>
      </w:r>
      <w:proofErr w:type="spellStart"/>
      <w:r w:rsidR="002931C3">
        <w:rPr>
          <w:rFonts w:asciiTheme="majorHAnsi" w:hAnsiTheme="majorHAnsi" w:cstheme="majorHAnsi"/>
        </w:rPr>
        <w:t>pęcherznica</w:t>
      </w:r>
      <w:proofErr w:type="spellEnd"/>
      <w:r w:rsidR="002931C3">
        <w:rPr>
          <w:rFonts w:asciiTheme="majorHAnsi" w:hAnsiTheme="majorHAnsi" w:cstheme="majorHAnsi"/>
        </w:rPr>
        <w:t xml:space="preserve"> </w:t>
      </w:r>
      <w:proofErr w:type="spellStart"/>
      <w:r w:rsidR="002931C3">
        <w:rPr>
          <w:rFonts w:asciiTheme="majorHAnsi" w:hAnsiTheme="majorHAnsi" w:cstheme="majorHAnsi"/>
        </w:rPr>
        <w:t>kalinolistna</w:t>
      </w:r>
      <w:proofErr w:type="spellEnd"/>
      <w:r w:rsidR="002931C3">
        <w:rPr>
          <w:rFonts w:asciiTheme="majorHAnsi" w:hAnsiTheme="majorHAnsi" w:cstheme="majorHAnsi"/>
        </w:rPr>
        <w:t>, trzmielina pospolita</w:t>
      </w:r>
      <w:r w:rsidR="00724217">
        <w:rPr>
          <w:rFonts w:asciiTheme="majorHAnsi" w:hAnsiTheme="majorHAnsi" w:cstheme="majorHAnsi"/>
        </w:rPr>
        <w:t>;</w:t>
      </w:r>
    </w:p>
    <w:p w14:paraId="798458F9" w14:textId="371462C0" w:rsidR="00724217" w:rsidRDefault="00724217" w:rsidP="002931C3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rośliny nie dające owoców, głównie krzewy, aby ułatwić pielęgnację terenu z ogródkami warzywnymi i ziołowymi dla dzieci; </w:t>
      </w:r>
    </w:p>
    <w:p w14:paraId="0B5B4146" w14:textId="39C6A46C" w:rsidR="0056576A" w:rsidRDefault="0056576A" w:rsidP="002931C3">
      <w:pPr>
        <w:pStyle w:val="Akapitzlist"/>
        <w:numPr>
          <w:ilvl w:val="0"/>
          <w:numId w:val="5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charakter bardziej dekoracyjny, ale też edukacyjny </w:t>
      </w:r>
      <w:r w:rsidR="00CD16E7">
        <w:rPr>
          <w:rFonts w:asciiTheme="majorHAnsi" w:hAnsiTheme="majorHAnsi" w:cstheme="majorHAnsi"/>
        </w:rPr>
        <w:t xml:space="preserve">– wielofunkcyjny teren </w:t>
      </w:r>
    </w:p>
    <w:p w14:paraId="1E41E7BC" w14:textId="6A7A8947" w:rsidR="00724217" w:rsidRDefault="00724217" w:rsidP="00724217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2. Zielona ulica</w:t>
      </w:r>
    </w:p>
    <w:p w14:paraId="3C13DECB" w14:textId="7DE8909E" w:rsidR="00724217" w:rsidRDefault="00724217" w:rsidP="00724217">
      <w:pPr>
        <w:pStyle w:val="Akapitzlist"/>
        <w:numPr>
          <w:ilvl w:val="0"/>
          <w:numId w:val="6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zieleń wysoka: dąb szypułkowy, grab pospolity, klon jawor</w:t>
      </w:r>
      <w:r w:rsidR="00D45860">
        <w:rPr>
          <w:rFonts w:asciiTheme="majorHAnsi" w:hAnsiTheme="majorHAnsi" w:cstheme="majorHAnsi"/>
        </w:rPr>
        <w:t>, grusza drobnoowocowa ‘</w:t>
      </w:r>
      <w:proofErr w:type="spellStart"/>
      <w:r w:rsidR="00D45860">
        <w:rPr>
          <w:rFonts w:asciiTheme="majorHAnsi" w:hAnsiTheme="majorHAnsi" w:cstheme="majorHAnsi"/>
        </w:rPr>
        <w:t>Chanticleer</w:t>
      </w:r>
      <w:proofErr w:type="spellEnd"/>
      <w:r w:rsidR="00D45860">
        <w:rPr>
          <w:rFonts w:asciiTheme="majorHAnsi" w:hAnsiTheme="majorHAnsi" w:cstheme="majorHAnsi"/>
        </w:rPr>
        <w:t>’</w:t>
      </w:r>
      <w:r w:rsidR="00CD16E7">
        <w:rPr>
          <w:rFonts w:asciiTheme="majorHAnsi" w:hAnsiTheme="majorHAnsi" w:cstheme="majorHAnsi"/>
        </w:rPr>
        <w:t xml:space="preserve">  i in. </w:t>
      </w:r>
    </w:p>
    <w:p w14:paraId="482C16BC" w14:textId="353D585A" w:rsidR="00724217" w:rsidRDefault="00724217" w:rsidP="00724217">
      <w:pPr>
        <w:pStyle w:val="Akapitzlist"/>
        <w:numPr>
          <w:ilvl w:val="0"/>
          <w:numId w:val="6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>drzewa do nasadzeń przyulicznych o wąskich kolumnach</w:t>
      </w:r>
      <w:r w:rsidR="00D45860">
        <w:rPr>
          <w:rFonts w:asciiTheme="majorHAnsi" w:hAnsiTheme="majorHAnsi" w:cstheme="majorHAnsi"/>
        </w:rPr>
        <w:t xml:space="preserve">: grab pospolity ‘Frans </w:t>
      </w:r>
      <w:proofErr w:type="spellStart"/>
      <w:r w:rsidR="00D45860">
        <w:rPr>
          <w:rFonts w:asciiTheme="majorHAnsi" w:hAnsiTheme="majorHAnsi" w:cstheme="majorHAnsi"/>
        </w:rPr>
        <w:t>Fountine</w:t>
      </w:r>
      <w:proofErr w:type="spellEnd"/>
      <w:r w:rsidR="00D45860">
        <w:rPr>
          <w:rFonts w:asciiTheme="majorHAnsi" w:hAnsiTheme="majorHAnsi" w:cstheme="majorHAnsi"/>
        </w:rPr>
        <w:t>’, ‘</w:t>
      </w:r>
      <w:proofErr w:type="spellStart"/>
      <w:r w:rsidR="00D45860">
        <w:rPr>
          <w:rFonts w:asciiTheme="majorHAnsi" w:hAnsiTheme="majorHAnsi" w:cstheme="majorHAnsi"/>
        </w:rPr>
        <w:t>Fastigiata</w:t>
      </w:r>
      <w:proofErr w:type="spellEnd"/>
      <w:r w:rsidR="00D45860">
        <w:rPr>
          <w:rFonts w:asciiTheme="majorHAnsi" w:hAnsiTheme="majorHAnsi" w:cstheme="majorHAnsi"/>
        </w:rPr>
        <w:t>’</w:t>
      </w:r>
    </w:p>
    <w:p w14:paraId="7E63444D" w14:textId="0547C1B2" w:rsidR="00D45860" w:rsidRDefault="00CD16E7" w:rsidP="00D45860">
      <w:pPr>
        <w:pStyle w:val="Akapitzlist"/>
        <w:numPr>
          <w:ilvl w:val="0"/>
          <w:numId w:val="6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rośliny</w:t>
      </w:r>
      <w:r w:rsidR="00724217">
        <w:rPr>
          <w:rFonts w:asciiTheme="majorHAnsi" w:hAnsiTheme="majorHAnsi" w:cstheme="majorHAnsi"/>
        </w:rPr>
        <w:t xml:space="preserve"> odporne na warunki przy ulicach: silne zanieczyszczenie, zasolenie (śnieguliczka, dereń, </w:t>
      </w:r>
      <w:r w:rsidR="00D45860">
        <w:rPr>
          <w:rFonts w:asciiTheme="majorHAnsi" w:hAnsiTheme="majorHAnsi" w:cstheme="majorHAnsi"/>
        </w:rPr>
        <w:t>berberys, ligustr, trzmielina)</w:t>
      </w:r>
    </w:p>
    <w:p w14:paraId="26AB25B1" w14:textId="76E65BC7" w:rsidR="00D45860" w:rsidRDefault="00D45860" w:rsidP="00D45860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3. Park (teren za stawem)</w:t>
      </w:r>
    </w:p>
    <w:p w14:paraId="227CBE33" w14:textId="7F2DA244" w:rsidR="00D45860" w:rsidRDefault="00D45860" w:rsidP="00D45860">
      <w:pPr>
        <w:pStyle w:val="Akapitzlist"/>
        <w:numPr>
          <w:ilvl w:val="0"/>
          <w:numId w:val="7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zieleń wysoka: dąb szypułkowy, lipa drobnolistna, wierzba biała, klon jawor, głóg, grab pospolity</w:t>
      </w:r>
      <w:r w:rsidR="0056576A">
        <w:rPr>
          <w:rFonts w:asciiTheme="majorHAnsi" w:hAnsiTheme="majorHAnsi" w:cstheme="majorHAnsi"/>
        </w:rPr>
        <w:t xml:space="preserve">  - gatunki w większości rodzime</w:t>
      </w:r>
    </w:p>
    <w:p w14:paraId="4B80CB2B" w14:textId="5E010278" w:rsidR="0056576A" w:rsidRDefault="0056576A" w:rsidP="00D45860">
      <w:pPr>
        <w:pStyle w:val="Akapitzlist"/>
        <w:numPr>
          <w:ilvl w:val="0"/>
          <w:numId w:val="7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krzewy: wierzba nana, bez koralowy, trzmielin pospolita</w:t>
      </w:r>
      <w:r w:rsidR="00CD16E7">
        <w:rPr>
          <w:rFonts w:asciiTheme="majorHAnsi" w:hAnsiTheme="majorHAnsi" w:cstheme="majorHAnsi"/>
        </w:rPr>
        <w:t>;</w:t>
      </w:r>
    </w:p>
    <w:p w14:paraId="179D3FAF" w14:textId="24D98E6D" w:rsidR="00CD16E7" w:rsidRDefault="00CD16E7" w:rsidP="00D45860">
      <w:pPr>
        <w:pStyle w:val="Akapitzlist"/>
        <w:numPr>
          <w:ilvl w:val="0"/>
          <w:numId w:val="7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nasadzenia o charakterze łąkowym, zachowanie naturalnego stylu miejsca</w:t>
      </w:r>
    </w:p>
    <w:p w14:paraId="47BA1279" w14:textId="0F55ABCB" w:rsidR="00CD16E7" w:rsidRDefault="00CD16E7" w:rsidP="00CD16E7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4. Staw</w:t>
      </w:r>
    </w:p>
    <w:p w14:paraId="3F297EE3" w14:textId="00B18E8F" w:rsidR="00CD16E7" w:rsidRDefault="00CD16E7" w:rsidP="00CD16E7">
      <w:pPr>
        <w:pStyle w:val="Akapitzlist"/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nasadzenia odporne na warunki zalewowe, tereny mokre</w:t>
      </w:r>
    </w:p>
    <w:p w14:paraId="1B00BE44" w14:textId="083D1B6E" w:rsidR="00CD16E7" w:rsidRDefault="00393E0E" w:rsidP="00CD16E7">
      <w:pPr>
        <w:pStyle w:val="Akapitzlist"/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krzewy: wierzba purpurowa ‘Nana’, bez koralowy, dereń;</w:t>
      </w:r>
    </w:p>
    <w:p w14:paraId="587CBA8E" w14:textId="53E29626" w:rsidR="00393E0E" w:rsidRDefault="00393E0E" w:rsidP="00CD16E7">
      <w:pPr>
        <w:pStyle w:val="Akapitzlist"/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byliny na obrzeżach: śmiałek darniowy, manna </w:t>
      </w:r>
      <w:proofErr w:type="spellStart"/>
      <w:r>
        <w:rPr>
          <w:rFonts w:asciiTheme="majorHAnsi" w:hAnsiTheme="majorHAnsi" w:cstheme="majorHAnsi"/>
        </w:rPr>
        <w:t>mielec</w:t>
      </w:r>
      <w:proofErr w:type="spellEnd"/>
      <w:r>
        <w:rPr>
          <w:rFonts w:asciiTheme="majorHAnsi" w:hAnsiTheme="majorHAnsi" w:cstheme="majorHAnsi"/>
        </w:rPr>
        <w:t>, drżączka średnia, krwawnica pospolita</w:t>
      </w:r>
      <w:r w:rsidR="00055928">
        <w:rPr>
          <w:rFonts w:asciiTheme="majorHAnsi" w:hAnsiTheme="majorHAnsi" w:cstheme="majorHAnsi"/>
        </w:rPr>
        <w:t xml:space="preserve">, rdest wężownik, wiązówka błotna, irysy, mięta </w:t>
      </w:r>
      <w:proofErr w:type="spellStart"/>
      <w:r w:rsidR="00055928">
        <w:rPr>
          <w:rFonts w:asciiTheme="majorHAnsi" w:hAnsiTheme="majorHAnsi" w:cstheme="majorHAnsi"/>
        </w:rPr>
        <w:t>nadwonda</w:t>
      </w:r>
      <w:proofErr w:type="spellEnd"/>
      <w:r w:rsidR="00055928">
        <w:rPr>
          <w:rFonts w:asciiTheme="majorHAnsi" w:hAnsiTheme="majorHAnsi" w:cstheme="majorHAnsi"/>
        </w:rPr>
        <w:t xml:space="preserve"> i inne. </w:t>
      </w:r>
    </w:p>
    <w:p w14:paraId="42E47CB2" w14:textId="774A2C1B" w:rsidR="00055928" w:rsidRDefault="00055928" w:rsidP="00055928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5. </w:t>
      </w:r>
      <w:r w:rsidR="008562DE">
        <w:rPr>
          <w:rFonts w:asciiTheme="majorHAnsi" w:hAnsiTheme="majorHAnsi" w:cstheme="majorHAnsi"/>
        </w:rPr>
        <w:t>Zielony parking</w:t>
      </w:r>
    </w:p>
    <w:p w14:paraId="34C84EFB" w14:textId="7852094A" w:rsidR="008562DE" w:rsidRDefault="008562DE" w:rsidP="008562DE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drzewa i krzewy odporne na warunki miejskie: zasolenie, zanieczyszczenie</w:t>
      </w:r>
    </w:p>
    <w:p w14:paraId="42D33192" w14:textId="28A10C78" w:rsidR="008562DE" w:rsidRDefault="008562DE" w:rsidP="008562DE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przykładowe gatunki: śnieguliczka, dereń, trzmielina, kosodrzewina, berberys, ligustr, laurowiśnia</w:t>
      </w:r>
    </w:p>
    <w:p w14:paraId="48BEC6B0" w14:textId="70C60FA2" w:rsidR="008562DE" w:rsidRDefault="008562DE" w:rsidP="008562DE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kompozycje głównie z drzew i krzewów</w:t>
      </w:r>
    </w:p>
    <w:p w14:paraId="75FD79BA" w14:textId="5E972EF6" w:rsidR="008562DE" w:rsidRDefault="008562DE" w:rsidP="008562DE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6. Teren przy szkole</w:t>
      </w:r>
    </w:p>
    <w:p w14:paraId="3F69DA1D" w14:textId="0A292473" w:rsidR="008562DE" w:rsidRDefault="008562DE" w:rsidP="008562DE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nasadzenia dekoracyjne, spełniające funkcje ekologiczne, edukacyjne, retencyjne i inne</w:t>
      </w:r>
    </w:p>
    <w:p w14:paraId="1EC45879" w14:textId="12F6B0C7" w:rsidR="008562DE" w:rsidRDefault="008562DE" w:rsidP="008562DE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kompozycje z drzew, krzewów i bylin</w:t>
      </w:r>
    </w:p>
    <w:p w14:paraId="76EC41E0" w14:textId="1E602DF1" w:rsidR="008564E3" w:rsidRPr="008562DE" w:rsidRDefault="008564E3" w:rsidP="008562DE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kompozycja zbliżona do dobranych roślin na terenie przedszkola. </w:t>
      </w:r>
    </w:p>
    <w:p w14:paraId="7A666BA0" w14:textId="77777777" w:rsidR="00436F02" w:rsidRDefault="00436F02" w:rsidP="00436F02">
      <w:pPr>
        <w:jc w:val="both"/>
        <w:rPr>
          <w:rFonts w:asciiTheme="majorHAnsi" w:hAnsiTheme="majorHAnsi" w:cstheme="majorHAnsi"/>
        </w:rPr>
      </w:pPr>
    </w:p>
    <w:p w14:paraId="390D7511" w14:textId="2BA1978A" w:rsidR="00436F02" w:rsidRPr="00331D5E" w:rsidRDefault="00436F02" w:rsidP="00331D5E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WYTYCZNE DOBORU GATUNKOWEGO </w:t>
      </w:r>
    </w:p>
    <w:p w14:paraId="3BF8E421" w14:textId="4DD88775" w:rsidR="00C359AC" w:rsidRDefault="00436F02" w:rsidP="000D49E1">
      <w:r>
        <w:t>D</w:t>
      </w:r>
      <w:r w:rsidR="00306019">
        <w:t>obór gatunkowy może ulec zmianom wraz z rozwojem projektu</w:t>
      </w:r>
      <w:r w:rsidR="00331D5E">
        <w:t xml:space="preserve"> zieleni</w:t>
      </w:r>
      <w:r>
        <w:t>. W tabeli</w:t>
      </w:r>
      <w:r w:rsidR="00306019">
        <w:t xml:space="preserve"> podano minimalne wymagania do materiału roślinnego; </w:t>
      </w:r>
      <w:r w:rsidR="00C359AC">
        <w:t>kolorem szarym pod nazwą wyznaczono gatunki zastępcze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41"/>
        <w:gridCol w:w="1194"/>
        <w:gridCol w:w="1194"/>
        <w:gridCol w:w="1362"/>
        <w:gridCol w:w="1145"/>
        <w:gridCol w:w="1492"/>
      </w:tblGrid>
      <w:tr w:rsidR="00250638" w14:paraId="133CFAE3" w14:textId="7E5C833D" w:rsidTr="006372BB">
        <w:tc>
          <w:tcPr>
            <w:tcW w:w="9628" w:type="dxa"/>
            <w:gridSpan w:val="6"/>
          </w:tcPr>
          <w:p w14:paraId="4F485B48" w14:textId="77777777" w:rsidR="00BA277B" w:rsidRDefault="00BA277B" w:rsidP="000D49E1">
            <w:pPr>
              <w:rPr>
                <w:b/>
                <w:bCs/>
              </w:rPr>
            </w:pPr>
          </w:p>
          <w:p w14:paraId="0464390A" w14:textId="77777777" w:rsidR="00250638" w:rsidRDefault="00250638" w:rsidP="000D49E1">
            <w:pPr>
              <w:rPr>
                <w:b/>
                <w:bCs/>
              </w:rPr>
            </w:pPr>
            <w:r w:rsidRPr="009058C1">
              <w:rPr>
                <w:b/>
                <w:bCs/>
              </w:rPr>
              <w:t>DRZEWA</w:t>
            </w:r>
          </w:p>
          <w:p w14:paraId="3E23AB8E" w14:textId="742F226B" w:rsidR="00BA277B" w:rsidRPr="009058C1" w:rsidRDefault="00BA277B" w:rsidP="000D49E1">
            <w:pPr>
              <w:rPr>
                <w:b/>
                <w:bCs/>
              </w:rPr>
            </w:pPr>
          </w:p>
        </w:tc>
      </w:tr>
      <w:tr w:rsidR="00250638" w14:paraId="600A0E47" w14:textId="79792BBE" w:rsidTr="006B0B79">
        <w:tc>
          <w:tcPr>
            <w:tcW w:w="3241" w:type="dxa"/>
            <w:vAlign w:val="center"/>
          </w:tcPr>
          <w:p w14:paraId="49FFF479" w14:textId="38D1125B" w:rsidR="00250638" w:rsidRDefault="00250638" w:rsidP="00250638">
            <w:pPr>
              <w:jc w:val="center"/>
            </w:pPr>
            <w:r>
              <w:t>nazwa łacińska, polska i odmiana</w:t>
            </w:r>
          </w:p>
        </w:tc>
        <w:tc>
          <w:tcPr>
            <w:tcW w:w="1194" w:type="dxa"/>
            <w:vAlign w:val="center"/>
          </w:tcPr>
          <w:p w14:paraId="7B52B24D" w14:textId="1CDAF8EF" w:rsidR="00250638" w:rsidRDefault="00250638" w:rsidP="009E7754">
            <w:pPr>
              <w:jc w:val="center"/>
            </w:pPr>
            <w:r>
              <w:t>średnica bryły korzeniowej [cm]</w:t>
            </w:r>
          </w:p>
        </w:tc>
        <w:tc>
          <w:tcPr>
            <w:tcW w:w="1194" w:type="dxa"/>
            <w:vAlign w:val="center"/>
          </w:tcPr>
          <w:p w14:paraId="2E8F26D7" w14:textId="5BD79AC7" w:rsidR="00250638" w:rsidRDefault="00250638" w:rsidP="009E7754">
            <w:pPr>
              <w:jc w:val="center"/>
            </w:pPr>
            <w:r>
              <w:t xml:space="preserve">wysokość </w:t>
            </w:r>
            <w:r w:rsidR="00220440">
              <w:t>drzewa</w:t>
            </w:r>
            <w:r w:rsidR="00AB3760">
              <w:t xml:space="preserve"> </w:t>
            </w:r>
            <w:r w:rsidR="00220440">
              <w:t>bez bryły korzeniowej</w:t>
            </w:r>
            <w:r>
              <w:t xml:space="preserve"> [cm]</w:t>
            </w:r>
          </w:p>
        </w:tc>
        <w:tc>
          <w:tcPr>
            <w:tcW w:w="1362" w:type="dxa"/>
            <w:vAlign w:val="center"/>
          </w:tcPr>
          <w:p w14:paraId="44D1CB1D" w14:textId="336A2843" w:rsidR="00250638" w:rsidRDefault="00250638" w:rsidP="009E7754">
            <w:pPr>
              <w:jc w:val="center"/>
            </w:pPr>
            <w:r>
              <w:t>obwód pnia na wysokości 100 cm [cm]</w:t>
            </w:r>
          </w:p>
        </w:tc>
        <w:tc>
          <w:tcPr>
            <w:tcW w:w="1145" w:type="dxa"/>
            <w:vAlign w:val="center"/>
          </w:tcPr>
          <w:p w14:paraId="3F69FC8A" w14:textId="0A977420" w:rsidR="00250638" w:rsidRDefault="00250638" w:rsidP="009E7754">
            <w:pPr>
              <w:jc w:val="center"/>
            </w:pPr>
            <w:r>
              <w:t>liczba szkółkowań</w:t>
            </w:r>
          </w:p>
        </w:tc>
        <w:tc>
          <w:tcPr>
            <w:tcW w:w="1492" w:type="dxa"/>
            <w:vAlign w:val="center"/>
          </w:tcPr>
          <w:p w14:paraId="38900AF7" w14:textId="6C8F0115" w:rsidR="00250638" w:rsidRDefault="00250638" w:rsidP="009E7754">
            <w:pPr>
              <w:jc w:val="center"/>
            </w:pPr>
            <w:r>
              <w:t>uwagi</w:t>
            </w:r>
          </w:p>
        </w:tc>
      </w:tr>
      <w:tr w:rsidR="00250638" w14:paraId="445A6846" w14:textId="090171C9" w:rsidTr="006B0B79">
        <w:tc>
          <w:tcPr>
            <w:tcW w:w="3241" w:type="dxa"/>
          </w:tcPr>
          <w:p w14:paraId="3A02B121" w14:textId="77777777" w:rsidR="00250638" w:rsidRDefault="00771EAB" w:rsidP="00771EAB">
            <w:proofErr w:type="spellStart"/>
            <w:r>
              <w:t>Acer</w:t>
            </w:r>
            <w:proofErr w:type="spellEnd"/>
            <w:r>
              <w:t xml:space="preserve"> </w:t>
            </w:r>
            <w:proofErr w:type="spellStart"/>
            <w:r>
              <w:t>pseudoplatanus</w:t>
            </w:r>
            <w:proofErr w:type="spellEnd"/>
          </w:p>
          <w:p w14:paraId="49A6B3F0" w14:textId="77777777" w:rsidR="00771EAB" w:rsidRDefault="00771EAB" w:rsidP="00771EAB">
            <w:r>
              <w:t>klon jawor</w:t>
            </w:r>
          </w:p>
          <w:p w14:paraId="24E213DE" w14:textId="162C7A46" w:rsidR="00771EAB" w:rsidRDefault="001B1F13" w:rsidP="00771EAB">
            <w:proofErr w:type="spellStart"/>
            <w:r w:rsidRPr="001B1F13">
              <w:rPr>
                <w:color w:val="767171" w:themeColor="background2" w:themeShade="80"/>
              </w:rPr>
              <w:t>Acer</w:t>
            </w:r>
            <w:proofErr w:type="spellEnd"/>
            <w:r w:rsidRPr="001B1F13">
              <w:rPr>
                <w:color w:val="767171" w:themeColor="background2" w:themeShade="80"/>
              </w:rPr>
              <w:t xml:space="preserve"> </w:t>
            </w:r>
            <w:proofErr w:type="spellStart"/>
            <w:r w:rsidRPr="001B1F13">
              <w:rPr>
                <w:color w:val="767171" w:themeColor="background2" w:themeShade="80"/>
              </w:rPr>
              <w:t>platanoides</w:t>
            </w:r>
            <w:proofErr w:type="spellEnd"/>
            <w:r w:rsidRPr="001B1F13">
              <w:rPr>
                <w:color w:val="767171" w:themeColor="background2" w:themeShade="80"/>
              </w:rPr>
              <w:t xml:space="preserve"> (klon pospolity)</w:t>
            </w:r>
          </w:p>
        </w:tc>
        <w:tc>
          <w:tcPr>
            <w:tcW w:w="1194" w:type="dxa"/>
            <w:vAlign w:val="center"/>
          </w:tcPr>
          <w:p w14:paraId="1020E2E0" w14:textId="13BB2B5A" w:rsidR="00250638" w:rsidRDefault="007F36B3" w:rsidP="009E7754">
            <w:pPr>
              <w:jc w:val="center"/>
            </w:pPr>
            <w:r>
              <w:t>50-65</w:t>
            </w:r>
          </w:p>
        </w:tc>
        <w:tc>
          <w:tcPr>
            <w:tcW w:w="1194" w:type="dxa"/>
            <w:vAlign w:val="center"/>
          </w:tcPr>
          <w:p w14:paraId="58AC59D4" w14:textId="754C4A36" w:rsidR="00250638" w:rsidRDefault="00AB3760" w:rsidP="009E7754">
            <w:pPr>
              <w:jc w:val="center"/>
            </w:pPr>
            <w:r>
              <w:t>350</w:t>
            </w:r>
          </w:p>
        </w:tc>
        <w:tc>
          <w:tcPr>
            <w:tcW w:w="1362" w:type="dxa"/>
            <w:vAlign w:val="center"/>
          </w:tcPr>
          <w:p w14:paraId="66FF0B88" w14:textId="71BA9CDB" w:rsidR="00A40EC2" w:rsidRDefault="00A40EC2" w:rsidP="009E7754">
            <w:pPr>
              <w:jc w:val="center"/>
            </w:pPr>
            <w:r>
              <w:t>14-16</w:t>
            </w:r>
          </w:p>
        </w:tc>
        <w:tc>
          <w:tcPr>
            <w:tcW w:w="1145" w:type="dxa"/>
            <w:vAlign w:val="center"/>
          </w:tcPr>
          <w:p w14:paraId="616A415D" w14:textId="2B4A0A10" w:rsidR="00250638" w:rsidRDefault="009E7754" w:rsidP="009E7754">
            <w:pPr>
              <w:jc w:val="center"/>
            </w:pPr>
            <w:r>
              <w:t xml:space="preserve">x </w:t>
            </w:r>
            <w:r w:rsidR="00AB3760">
              <w:t>3</w:t>
            </w:r>
          </w:p>
        </w:tc>
        <w:tc>
          <w:tcPr>
            <w:tcW w:w="1492" w:type="dxa"/>
            <w:vAlign w:val="center"/>
          </w:tcPr>
          <w:p w14:paraId="1776ED82" w14:textId="77777777" w:rsidR="00250638" w:rsidRDefault="00250638" w:rsidP="009E7754">
            <w:pPr>
              <w:jc w:val="center"/>
            </w:pPr>
          </w:p>
        </w:tc>
      </w:tr>
      <w:tr w:rsidR="000B75A1" w14:paraId="3BD0E133" w14:textId="77777777" w:rsidTr="006B0B79">
        <w:tc>
          <w:tcPr>
            <w:tcW w:w="3241" w:type="dxa"/>
          </w:tcPr>
          <w:p w14:paraId="2832E861" w14:textId="77777777" w:rsidR="000B75A1" w:rsidRDefault="000B75A1" w:rsidP="000B75A1">
            <w:proofErr w:type="spellStart"/>
            <w:r>
              <w:t>Alnus</w:t>
            </w:r>
            <w:proofErr w:type="spellEnd"/>
            <w:r>
              <w:t xml:space="preserve"> </w:t>
            </w:r>
            <w:proofErr w:type="spellStart"/>
            <w:r>
              <w:t>glutinosa</w:t>
            </w:r>
            <w:proofErr w:type="spellEnd"/>
          </w:p>
          <w:p w14:paraId="595A0670" w14:textId="77777777" w:rsidR="000B75A1" w:rsidRDefault="000B75A1" w:rsidP="000B75A1">
            <w:r>
              <w:t>olsza czarna</w:t>
            </w:r>
          </w:p>
          <w:p w14:paraId="139BABE1" w14:textId="77777777" w:rsidR="000B75A1" w:rsidRDefault="000B75A1" w:rsidP="000B75A1">
            <w:pPr>
              <w:rPr>
                <w:color w:val="767171" w:themeColor="background2" w:themeShade="80"/>
              </w:rPr>
            </w:pPr>
            <w:proofErr w:type="spellStart"/>
            <w:r>
              <w:rPr>
                <w:color w:val="767171" w:themeColor="background2" w:themeShade="80"/>
              </w:rPr>
              <w:t>Alnus</w:t>
            </w:r>
            <w:proofErr w:type="spellEnd"/>
            <w:r>
              <w:rPr>
                <w:color w:val="767171" w:themeColor="background2" w:themeShade="80"/>
              </w:rPr>
              <w:t xml:space="preserve"> </w:t>
            </w:r>
            <w:proofErr w:type="spellStart"/>
            <w:r>
              <w:rPr>
                <w:color w:val="767171" w:themeColor="background2" w:themeShade="80"/>
              </w:rPr>
              <w:t>incana</w:t>
            </w:r>
            <w:proofErr w:type="spellEnd"/>
            <w:r>
              <w:rPr>
                <w:color w:val="767171" w:themeColor="background2" w:themeShade="80"/>
              </w:rPr>
              <w:t xml:space="preserve"> (olsza szara)</w:t>
            </w:r>
          </w:p>
          <w:p w14:paraId="6D347141" w14:textId="48D29F0F" w:rsidR="000B75A1" w:rsidRDefault="000B75A1" w:rsidP="000B75A1">
            <w:proofErr w:type="spellStart"/>
            <w:r>
              <w:rPr>
                <w:color w:val="767171" w:themeColor="background2" w:themeShade="80"/>
              </w:rPr>
              <w:t>Populus</w:t>
            </w:r>
            <w:proofErr w:type="spellEnd"/>
            <w:r>
              <w:rPr>
                <w:color w:val="767171" w:themeColor="background2" w:themeShade="80"/>
              </w:rPr>
              <w:t xml:space="preserve"> </w:t>
            </w:r>
            <w:proofErr w:type="spellStart"/>
            <w:r>
              <w:rPr>
                <w:color w:val="767171" w:themeColor="background2" w:themeShade="80"/>
              </w:rPr>
              <w:t>tremula</w:t>
            </w:r>
            <w:proofErr w:type="spellEnd"/>
            <w:r>
              <w:rPr>
                <w:color w:val="767171" w:themeColor="background2" w:themeShade="80"/>
              </w:rPr>
              <w:t xml:space="preserve"> (topola osika)</w:t>
            </w:r>
          </w:p>
        </w:tc>
        <w:tc>
          <w:tcPr>
            <w:tcW w:w="1194" w:type="dxa"/>
            <w:vAlign w:val="center"/>
          </w:tcPr>
          <w:p w14:paraId="0FE9AC9F" w14:textId="4AB42764" w:rsidR="000B75A1" w:rsidRDefault="000B75A1" w:rsidP="000B75A1">
            <w:pPr>
              <w:jc w:val="center"/>
            </w:pPr>
            <w:r>
              <w:t>50-65</w:t>
            </w:r>
          </w:p>
        </w:tc>
        <w:tc>
          <w:tcPr>
            <w:tcW w:w="1194" w:type="dxa"/>
            <w:vAlign w:val="center"/>
          </w:tcPr>
          <w:p w14:paraId="129019B8" w14:textId="0C13901B" w:rsidR="000B75A1" w:rsidRDefault="00AB3760" w:rsidP="000B75A1">
            <w:pPr>
              <w:jc w:val="center"/>
            </w:pPr>
            <w:r>
              <w:t>350</w:t>
            </w:r>
          </w:p>
        </w:tc>
        <w:tc>
          <w:tcPr>
            <w:tcW w:w="1362" w:type="dxa"/>
            <w:vAlign w:val="center"/>
          </w:tcPr>
          <w:p w14:paraId="3D376609" w14:textId="6A8153C3" w:rsidR="000B75A1" w:rsidRDefault="000B75A1" w:rsidP="000B75A1">
            <w:pPr>
              <w:jc w:val="center"/>
            </w:pPr>
            <w:r>
              <w:t>14-16</w:t>
            </w:r>
          </w:p>
        </w:tc>
        <w:tc>
          <w:tcPr>
            <w:tcW w:w="1145" w:type="dxa"/>
            <w:vAlign w:val="center"/>
          </w:tcPr>
          <w:p w14:paraId="115237F8" w14:textId="4BDEBFC2" w:rsidR="000B75A1" w:rsidRDefault="000B75A1" w:rsidP="000B75A1">
            <w:pPr>
              <w:jc w:val="center"/>
            </w:pPr>
            <w:r>
              <w:t xml:space="preserve">x </w:t>
            </w:r>
            <w:r w:rsidR="00AB3760">
              <w:t>3</w:t>
            </w:r>
          </w:p>
        </w:tc>
        <w:tc>
          <w:tcPr>
            <w:tcW w:w="1492" w:type="dxa"/>
            <w:vAlign w:val="center"/>
          </w:tcPr>
          <w:p w14:paraId="1A39F0A0" w14:textId="13A60C02" w:rsidR="000B75A1" w:rsidRDefault="000B75A1" w:rsidP="000B75A1">
            <w:pPr>
              <w:jc w:val="center"/>
            </w:pPr>
            <w:r>
              <w:t>teren wilgotny, głównie wokół istniejącego zbiornika</w:t>
            </w:r>
          </w:p>
        </w:tc>
      </w:tr>
      <w:tr w:rsidR="00AB3760" w14:paraId="73FAE259" w14:textId="77777777" w:rsidTr="006B0B79">
        <w:tc>
          <w:tcPr>
            <w:tcW w:w="3241" w:type="dxa"/>
          </w:tcPr>
          <w:p w14:paraId="101A0EE3" w14:textId="77777777" w:rsidR="00AB3760" w:rsidRDefault="00AB3760" w:rsidP="00AB3760">
            <w:proofErr w:type="spellStart"/>
            <w:r>
              <w:t>Betula</w:t>
            </w:r>
            <w:proofErr w:type="spellEnd"/>
            <w:r>
              <w:t xml:space="preserve"> </w:t>
            </w:r>
            <w:proofErr w:type="spellStart"/>
            <w:r>
              <w:t>pendula</w:t>
            </w:r>
            <w:proofErr w:type="spellEnd"/>
          </w:p>
          <w:p w14:paraId="3AC3DAB7" w14:textId="77777777" w:rsidR="00AB3760" w:rsidRDefault="00AB3760" w:rsidP="00AB3760">
            <w:r>
              <w:t>brzoza brodawkowata</w:t>
            </w:r>
          </w:p>
          <w:p w14:paraId="1F8186D7" w14:textId="0F46C213" w:rsidR="00AB3760" w:rsidRDefault="00AB3760" w:rsidP="00AB3760">
            <w:proofErr w:type="spellStart"/>
            <w:r>
              <w:rPr>
                <w:color w:val="767171" w:themeColor="background2" w:themeShade="80"/>
              </w:rPr>
              <w:t>Betula</w:t>
            </w:r>
            <w:proofErr w:type="spellEnd"/>
            <w:r>
              <w:rPr>
                <w:color w:val="767171" w:themeColor="background2" w:themeShade="80"/>
              </w:rPr>
              <w:t xml:space="preserve"> </w:t>
            </w:r>
            <w:proofErr w:type="spellStart"/>
            <w:r>
              <w:rPr>
                <w:color w:val="767171" w:themeColor="background2" w:themeShade="80"/>
              </w:rPr>
              <w:t>utilis</w:t>
            </w:r>
            <w:proofErr w:type="spellEnd"/>
            <w:r>
              <w:rPr>
                <w:color w:val="767171" w:themeColor="background2" w:themeShade="80"/>
              </w:rPr>
              <w:t xml:space="preserve"> (brzoza pożyteczna)</w:t>
            </w:r>
          </w:p>
        </w:tc>
        <w:tc>
          <w:tcPr>
            <w:tcW w:w="1194" w:type="dxa"/>
            <w:vAlign w:val="center"/>
          </w:tcPr>
          <w:p w14:paraId="471E9F93" w14:textId="682DD0D4" w:rsidR="00AB3760" w:rsidRDefault="00AB3760" w:rsidP="00AB3760">
            <w:pPr>
              <w:jc w:val="center"/>
            </w:pPr>
            <w:r>
              <w:t>50-65</w:t>
            </w:r>
          </w:p>
        </w:tc>
        <w:tc>
          <w:tcPr>
            <w:tcW w:w="1194" w:type="dxa"/>
            <w:vAlign w:val="center"/>
          </w:tcPr>
          <w:p w14:paraId="7CDCB074" w14:textId="168E9C40" w:rsidR="00AB3760" w:rsidRDefault="00AB3760" w:rsidP="00AB3760">
            <w:pPr>
              <w:jc w:val="center"/>
            </w:pPr>
            <w:r>
              <w:t>350</w:t>
            </w:r>
          </w:p>
        </w:tc>
        <w:tc>
          <w:tcPr>
            <w:tcW w:w="1362" w:type="dxa"/>
            <w:vAlign w:val="center"/>
          </w:tcPr>
          <w:p w14:paraId="396A3B1E" w14:textId="407062E4" w:rsidR="00AB3760" w:rsidRDefault="00AB3760" w:rsidP="00AB3760">
            <w:pPr>
              <w:jc w:val="center"/>
            </w:pPr>
            <w:r>
              <w:t>14-16</w:t>
            </w:r>
          </w:p>
        </w:tc>
        <w:tc>
          <w:tcPr>
            <w:tcW w:w="1145" w:type="dxa"/>
            <w:vAlign w:val="center"/>
          </w:tcPr>
          <w:p w14:paraId="3B6AB3CF" w14:textId="398A595B" w:rsidR="00AB3760" w:rsidRDefault="00AB3760" w:rsidP="00AB3760">
            <w:pPr>
              <w:jc w:val="center"/>
            </w:pPr>
            <w:r>
              <w:t xml:space="preserve">x </w:t>
            </w:r>
            <w:r>
              <w:t>3</w:t>
            </w:r>
          </w:p>
        </w:tc>
        <w:tc>
          <w:tcPr>
            <w:tcW w:w="1492" w:type="dxa"/>
            <w:vAlign w:val="center"/>
          </w:tcPr>
          <w:p w14:paraId="0780D1BD" w14:textId="0C0BA66B" w:rsidR="00AB3760" w:rsidRDefault="00AB3760" w:rsidP="00AB3760">
            <w:pPr>
              <w:jc w:val="center"/>
            </w:pPr>
            <w:r>
              <w:t>teren wilgotny, głównie wokół istniejącego zbiornika</w:t>
            </w:r>
          </w:p>
        </w:tc>
      </w:tr>
      <w:tr w:rsidR="00AB3760" w14:paraId="2C8D9415" w14:textId="77777777" w:rsidTr="006B0B79">
        <w:tc>
          <w:tcPr>
            <w:tcW w:w="3241" w:type="dxa"/>
          </w:tcPr>
          <w:p w14:paraId="713A3F66" w14:textId="77777777" w:rsidR="00AB3760" w:rsidRDefault="00AB3760" w:rsidP="00AB3760">
            <w:proofErr w:type="spellStart"/>
            <w:r>
              <w:t>Carpinus</w:t>
            </w:r>
            <w:proofErr w:type="spellEnd"/>
            <w:r>
              <w:t xml:space="preserve"> </w:t>
            </w:r>
            <w:proofErr w:type="spellStart"/>
            <w:r>
              <w:t>betulus</w:t>
            </w:r>
            <w:proofErr w:type="spellEnd"/>
          </w:p>
          <w:p w14:paraId="2945AE7F" w14:textId="77777777" w:rsidR="00AB3760" w:rsidRDefault="00AB3760" w:rsidP="00AB3760">
            <w:r>
              <w:t>grab pospolity</w:t>
            </w:r>
          </w:p>
          <w:p w14:paraId="375B90FC" w14:textId="37B77106" w:rsidR="00AB3760" w:rsidRDefault="00AB3760" w:rsidP="00AB3760">
            <w:proofErr w:type="spellStart"/>
            <w:r w:rsidRPr="00025655">
              <w:rPr>
                <w:color w:val="767171" w:themeColor="background2" w:themeShade="80"/>
              </w:rPr>
              <w:t>Fagus</w:t>
            </w:r>
            <w:proofErr w:type="spellEnd"/>
            <w:r w:rsidRPr="00025655">
              <w:rPr>
                <w:color w:val="767171" w:themeColor="background2" w:themeShade="80"/>
              </w:rPr>
              <w:t xml:space="preserve"> </w:t>
            </w:r>
            <w:proofErr w:type="spellStart"/>
            <w:r w:rsidRPr="00025655">
              <w:rPr>
                <w:color w:val="767171" w:themeColor="background2" w:themeShade="80"/>
              </w:rPr>
              <w:t>sylvatica</w:t>
            </w:r>
            <w:proofErr w:type="spellEnd"/>
            <w:r w:rsidRPr="00025655">
              <w:rPr>
                <w:color w:val="767171" w:themeColor="background2" w:themeShade="80"/>
              </w:rPr>
              <w:t xml:space="preserve"> (buk pospolity)</w:t>
            </w:r>
          </w:p>
        </w:tc>
        <w:tc>
          <w:tcPr>
            <w:tcW w:w="1194" w:type="dxa"/>
            <w:vAlign w:val="center"/>
          </w:tcPr>
          <w:p w14:paraId="4ED5DC3A" w14:textId="02ACF955" w:rsidR="00AB3760" w:rsidRDefault="00AB3760" w:rsidP="00AB3760">
            <w:pPr>
              <w:jc w:val="center"/>
            </w:pPr>
            <w:r>
              <w:t>50-65</w:t>
            </w:r>
          </w:p>
        </w:tc>
        <w:tc>
          <w:tcPr>
            <w:tcW w:w="1194" w:type="dxa"/>
            <w:vAlign w:val="center"/>
          </w:tcPr>
          <w:p w14:paraId="7D6E7E40" w14:textId="40E5D818" w:rsidR="00AB3760" w:rsidRDefault="00AB3760" w:rsidP="00AB3760">
            <w:pPr>
              <w:jc w:val="center"/>
            </w:pPr>
            <w:r>
              <w:t>350</w:t>
            </w:r>
          </w:p>
        </w:tc>
        <w:tc>
          <w:tcPr>
            <w:tcW w:w="1362" w:type="dxa"/>
            <w:vAlign w:val="center"/>
          </w:tcPr>
          <w:p w14:paraId="12EE4DA5" w14:textId="2BDFB0AE" w:rsidR="00AB3760" w:rsidRDefault="00AB3760" w:rsidP="00AB3760">
            <w:pPr>
              <w:jc w:val="center"/>
            </w:pPr>
            <w:r>
              <w:t>14-16</w:t>
            </w:r>
          </w:p>
        </w:tc>
        <w:tc>
          <w:tcPr>
            <w:tcW w:w="1145" w:type="dxa"/>
            <w:vAlign w:val="center"/>
          </w:tcPr>
          <w:p w14:paraId="5B257819" w14:textId="190FC74D" w:rsidR="00AB3760" w:rsidRDefault="00AB3760" w:rsidP="00AB3760">
            <w:pPr>
              <w:jc w:val="center"/>
            </w:pPr>
            <w:r>
              <w:t xml:space="preserve">x </w:t>
            </w:r>
            <w:r>
              <w:t>3</w:t>
            </w:r>
          </w:p>
        </w:tc>
        <w:tc>
          <w:tcPr>
            <w:tcW w:w="1492" w:type="dxa"/>
            <w:vAlign w:val="center"/>
          </w:tcPr>
          <w:p w14:paraId="477D4A06" w14:textId="77777777" w:rsidR="00AB3760" w:rsidRDefault="00AB3760" w:rsidP="00AB3760">
            <w:pPr>
              <w:jc w:val="center"/>
            </w:pPr>
          </w:p>
        </w:tc>
      </w:tr>
      <w:tr w:rsidR="00220440" w14:paraId="15F10591" w14:textId="77777777" w:rsidTr="006B0B79">
        <w:tc>
          <w:tcPr>
            <w:tcW w:w="3241" w:type="dxa"/>
          </w:tcPr>
          <w:p w14:paraId="6CAD64CB" w14:textId="48BCF74D" w:rsidR="00220440" w:rsidRDefault="00220440" w:rsidP="00220440">
            <w:proofErr w:type="spellStart"/>
            <w:r>
              <w:t>Cartageus</w:t>
            </w:r>
            <w:proofErr w:type="spellEnd"/>
            <w:r>
              <w:t xml:space="preserve"> </w:t>
            </w:r>
            <w:proofErr w:type="spellStart"/>
            <w:r>
              <w:t>monogyna</w:t>
            </w:r>
            <w:proofErr w:type="spellEnd"/>
          </w:p>
          <w:p w14:paraId="5E31B29D" w14:textId="59C9E06E" w:rsidR="00220440" w:rsidRDefault="00220440" w:rsidP="00220440">
            <w:r>
              <w:t>głóg jednoszyjkowy</w:t>
            </w:r>
          </w:p>
        </w:tc>
        <w:tc>
          <w:tcPr>
            <w:tcW w:w="1194" w:type="dxa"/>
            <w:vAlign w:val="center"/>
          </w:tcPr>
          <w:p w14:paraId="339E21F4" w14:textId="72AAEAF4" w:rsidR="00220440" w:rsidRDefault="006C7F39" w:rsidP="00220440">
            <w:pPr>
              <w:jc w:val="center"/>
            </w:pPr>
            <w:r>
              <w:t>45-60</w:t>
            </w:r>
          </w:p>
        </w:tc>
        <w:tc>
          <w:tcPr>
            <w:tcW w:w="1194" w:type="dxa"/>
            <w:vAlign w:val="center"/>
          </w:tcPr>
          <w:p w14:paraId="54895D37" w14:textId="61DA8C19" w:rsidR="00220440" w:rsidRDefault="006C7F39" w:rsidP="00220440">
            <w:pPr>
              <w:jc w:val="center"/>
            </w:pPr>
            <w:r>
              <w:t>300</w:t>
            </w:r>
          </w:p>
        </w:tc>
        <w:tc>
          <w:tcPr>
            <w:tcW w:w="1362" w:type="dxa"/>
            <w:vAlign w:val="center"/>
          </w:tcPr>
          <w:p w14:paraId="34C9DD13" w14:textId="3ACEFA38" w:rsidR="00220440" w:rsidRDefault="00220440" w:rsidP="00220440">
            <w:pPr>
              <w:jc w:val="center"/>
            </w:pPr>
            <w:r>
              <w:t>14-16</w:t>
            </w:r>
          </w:p>
        </w:tc>
        <w:tc>
          <w:tcPr>
            <w:tcW w:w="1145" w:type="dxa"/>
            <w:vAlign w:val="center"/>
          </w:tcPr>
          <w:p w14:paraId="3F32F06D" w14:textId="316214AE" w:rsidR="00220440" w:rsidRDefault="00220440" w:rsidP="00220440">
            <w:pPr>
              <w:jc w:val="center"/>
            </w:pPr>
            <w:r>
              <w:t>x 3</w:t>
            </w:r>
          </w:p>
        </w:tc>
        <w:tc>
          <w:tcPr>
            <w:tcW w:w="1492" w:type="dxa"/>
            <w:vAlign w:val="center"/>
          </w:tcPr>
          <w:p w14:paraId="203E6D3A" w14:textId="77777777" w:rsidR="00220440" w:rsidRDefault="00220440" w:rsidP="00220440">
            <w:pPr>
              <w:jc w:val="center"/>
            </w:pPr>
          </w:p>
        </w:tc>
      </w:tr>
      <w:tr w:rsidR="00FD6E03" w14:paraId="7287AFF4" w14:textId="77777777" w:rsidTr="006B0B79">
        <w:tc>
          <w:tcPr>
            <w:tcW w:w="3241" w:type="dxa"/>
          </w:tcPr>
          <w:p w14:paraId="2BCB3B48" w14:textId="0F897044" w:rsidR="00FD6E03" w:rsidRDefault="00FD6E03" w:rsidP="00FD6E03">
            <w:proofErr w:type="spellStart"/>
            <w:r>
              <w:t>Malus</w:t>
            </w:r>
            <w:proofErr w:type="spellEnd"/>
            <w:r w:rsidR="00BF6BC5">
              <w:t xml:space="preserve"> </w:t>
            </w:r>
            <w:proofErr w:type="spellStart"/>
            <w:r w:rsidR="00BF6BC5">
              <w:t>sylvestris</w:t>
            </w:r>
            <w:proofErr w:type="spellEnd"/>
            <w:r w:rsidR="00BF6BC5">
              <w:t xml:space="preserve"> </w:t>
            </w:r>
          </w:p>
          <w:p w14:paraId="14EAC6B0" w14:textId="66541351" w:rsidR="00D93E51" w:rsidRDefault="00FD6E03" w:rsidP="00FD6E03">
            <w:r>
              <w:t>dzika jabłoń</w:t>
            </w:r>
          </w:p>
        </w:tc>
        <w:tc>
          <w:tcPr>
            <w:tcW w:w="1194" w:type="dxa"/>
            <w:vAlign w:val="center"/>
          </w:tcPr>
          <w:p w14:paraId="0DD510C7" w14:textId="0C78463E" w:rsidR="00FD6E03" w:rsidRDefault="00713747" w:rsidP="009E7754">
            <w:pPr>
              <w:jc w:val="center"/>
            </w:pPr>
            <w:r>
              <w:t>45-60</w:t>
            </w:r>
          </w:p>
        </w:tc>
        <w:tc>
          <w:tcPr>
            <w:tcW w:w="1194" w:type="dxa"/>
            <w:vAlign w:val="center"/>
          </w:tcPr>
          <w:p w14:paraId="41F156AB" w14:textId="2A01DD88" w:rsidR="00FD6E03" w:rsidRDefault="00713747" w:rsidP="009E7754">
            <w:pPr>
              <w:jc w:val="center"/>
            </w:pPr>
            <w:r>
              <w:t>250</w:t>
            </w:r>
          </w:p>
        </w:tc>
        <w:tc>
          <w:tcPr>
            <w:tcW w:w="1362" w:type="dxa"/>
            <w:vAlign w:val="center"/>
          </w:tcPr>
          <w:p w14:paraId="6296B6AF" w14:textId="275E689A" w:rsidR="00FD6E03" w:rsidRDefault="00A40EC2" w:rsidP="009E7754">
            <w:pPr>
              <w:jc w:val="center"/>
            </w:pPr>
            <w:r>
              <w:t>14-16</w:t>
            </w:r>
          </w:p>
        </w:tc>
        <w:tc>
          <w:tcPr>
            <w:tcW w:w="1145" w:type="dxa"/>
            <w:vAlign w:val="center"/>
          </w:tcPr>
          <w:p w14:paraId="4AEB4C3D" w14:textId="21766E7C" w:rsidR="00FD6E03" w:rsidRDefault="00713747" w:rsidP="009E7754">
            <w:pPr>
              <w:jc w:val="center"/>
            </w:pPr>
            <w:r>
              <w:t>x3</w:t>
            </w:r>
          </w:p>
        </w:tc>
        <w:tc>
          <w:tcPr>
            <w:tcW w:w="1492" w:type="dxa"/>
            <w:vAlign w:val="center"/>
          </w:tcPr>
          <w:p w14:paraId="3FD892E2" w14:textId="77777777" w:rsidR="00FD6E03" w:rsidRDefault="00FD6E03" w:rsidP="009E7754">
            <w:pPr>
              <w:jc w:val="center"/>
            </w:pPr>
          </w:p>
        </w:tc>
      </w:tr>
      <w:tr w:rsidR="006B0B79" w14:paraId="34A7F63D" w14:textId="77777777" w:rsidTr="006B0B79">
        <w:tc>
          <w:tcPr>
            <w:tcW w:w="3241" w:type="dxa"/>
          </w:tcPr>
          <w:p w14:paraId="63CE84F2" w14:textId="77777777" w:rsidR="006B0B79" w:rsidRDefault="006B0B79" w:rsidP="006B0B79">
            <w:proofErr w:type="spellStart"/>
            <w:r>
              <w:lastRenderedPageBreak/>
              <w:t>Prunus</w:t>
            </w:r>
            <w:proofErr w:type="spellEnd"/>
            <w:r>
              <w:t xml:space="preserve"> </w:t>
            </w:r>
            <w:proofErr w:type="spellStart"/>
            <w:r>
              <w:t>padus</w:t>
            </w:r>
            <w:proofErr w:type="spellEnd"/>
          </w:p>
          <w:p w14:paraId="6E9DF272" w14:textId="77777777" w:rsidR="006B0B79" w:rsidRDefault="006B0B79" w:rsidP="006B0B79">
            <w:r>
              <w:t>czeremcha</w:t>
            </w:r>
          </w:p>
          <w:p w14:paraId="74A62BBB" w14:textId="57FE32E1" w:rsidR="006B0B79" w:rsidRDefault="006B0B79" w:rsidP="006B0B79">
            <w:r w:rsidRPr="00132C9F">
              <w:rPr>
                <w:color w:val="767171" w:themeColor="background2" w:themeShade="80"/>
              </w:rPr>
              <w:t>Morus alba (morwa)</w:t>
            </w:r>
          </w:p>
        </w:tc>
        <w:tc>
          <w:tcPr>
            <w:tcW w:w="1194" w:type="dxa"/>
            <w:vAlign w:val="center"/>
          </w:tcPr>
          <w:p w14:paraId="25E8A510" w14:textId="1D5877A9" w:rsidR="006B0B79" w:rsidRDefault="006B0B79" w:rsidP="006B0B79">
            <w:pPr>
              <w:jc w:val="center"/>
            </w:pPr>
            <w:r>
              <w:t>50-65</w:t>
            </w:r>
          </w:p>
        </w:tc>
        <w:tc>
          <w:tcPr>
            <w:tcW w:w="1194" w:type="dxa"/>
            <w:vAlign w:val="center"/>
          </w:tcPr>
          <w:p w14:paraId="691121AA" w14:textId="087776E9" w:rsidR="006B0B79" w:rsidRDefault="006B0B79" w:rsidP="006B0B79">
            <w:pPr>
              <w:jc w:val="center"/>
            </w:pPr>
            <w:r>
              <w:t>350</w:t>
            </w:r>
          </w:p>
        </w:tc>
        <w:tc>
          <w:tcPr>
            <w:tcW w:w="1362" w:type="dxa"/>
            <w:vAlign w:val="center"/>
          </w:tcPr>
          <w:p w14:paraId="51456234" w14:textId="18320333" w:rsidR="006B0B79" w:rsidRDefault="006B0B79" w:rsidP="006B0B79">
            <w:pPr>
              <w:jc w:val="center"/>
            </w:pPr>
            <w:r>
              <w:t>14-16</w:t>
            </w:r>
          </w:p>
        </w:tc>
        <w:tc>
          <w:tcPr>
            <w:tcW w:w="1145" w:type="dxa"/>
            <w:vAlign w:val="center"/>
          </w:tcPr>
          <w:p w14:paraId="6DD550DC" w14:textId="51B17FF0" w:rsidR="006B0B79" w:rsidRDefault="006B0B79" w:rsidP="006B0B79">
            <w:pPr>
              <w:jc w:val="center"/>
            </w:pPr>
            <w:r>
              <w:t>x3</w:t>
            </w:r>
          </w:p>
        </w:tc>
        <w:tc>
          <w:tcPr>
            <w:tcW w:w="1492" w:type="dxa"/>
            <w:vAlign w:val="center"/>
          </w:tcPr>
          <w:p w14:paraId="2B8BFE4F" w14:textId="77777777" w:rsidR="006B0B79" w:rsidRDefault="006B0B79" w:rsidP="006B0B79">
            <w:pPr>
              <w:jc w:val="center"/>
            </w:pPr>
          </w:p>
        </w:tc>
      </w:tr>
      <w:tr w:rsidR="00FD6E03" w14:paraId="3D0EA0D7" w14:textId="77777777" w:rsidTr="006B0B79">
        <w:tc>
          <w:tcPr>
            <w:tcW w:w="3241" w:type="dxa"/>
          </w:tcPr>
          <w:p w14:paraId="510F2124" w14:textId="77777777" w:rsidR="00FD6E03" w:rsidRDefault="00FD6E03" w:rsidP="00FD6E03">
            <w:proofErr w:type="spellStart"/>
            <w:r>
              <w:t>Quercus</w:t>
            </w:r>
            <w:proofErr w:type="spellEnd"/>
            <w:r>
              <w:t xml:space="preserve"> rubra</w:t>
            </w:r>
          </w:p>
          <w:p w14:paraId="7C2D81A5" w14:textId="77777777" w:rsidR="00FD6E03" w:rsidRDefault="00FD6E03" w:rsidP="00FD6E03">
            <w:r>
              <w:t>dąb szypułkowy</w:t>
            </w:r>
          </w:p>
          <w:p w14:paraId="1CF5D286" w14:textId="4DF2D534" w:rsidR="00D93E51" w:rsidRDefault="00D93E51" w:rsidP="00FD6E03"/>
        </w:tc>
        <w:tc>
          <w:tcPr>
            <w:tcW w:w="1194" w:type="dxa"/>
            <w:vAlign w:val="center"/>
          </w:tcPr>
          <w:p w14:paraId="1D9A1A53" w14:textId="65F3556D" w:rsidR="00FD6E03" w:rsidRDefault="006B0B79" w:rsidP="009E7754">
            <w:pPr>
              <w:jc w:val="center"/>
            </w:pPr>
            <w:r>
              <w:t>50-65</w:t>
            </w:r>
          </w:p>
        </w:tc>
        <w:tc>
          <w:tcPr>
            <w:tcW w:w="1194" w:type="dxa"/>
            <w:vAlign w:val="center"/>
          </w:tcPr>
          <w:p w14:paraId="3BF0AC1B" w14:textId="3DCF7C4C" w:rsidR="00FD6E03" w:rsidRDefault="006B0B79" w:rsidP="009E7754">
            <w:pPr>
              <w:jc w:val="center"/>
            </w:pPr>
            <w:r>
              <w:t>350</w:t>
            </w:r>
          </w:p>
        </w:tc>
        <w:tc>
          <w:tcPr>
            <w:tcW w:w="1362" w:type="dxa"/>
            <w:vAlign w:val="center"/>
          </w:tcPr>
          <w:p w14:paraId="1B076C5D" w14:textId="0217F4E2" w:rsidR="00FD6E03" w:rsidRDefault="00A40EC2" w:rsidP="009E7754">
            <w:pPr>
              <w:jc w:val="center"/>
            </w:pPr>
            <w:r>
              <w:t>14-16</w:t>
            </w:r>
          </w:p>
        </w:tc>
        <w:tc>
          <w:tcPr>
            <w:tcW w:w="1145" w:type="dxa"/>
            <w:vAlign w:val="center"/>
          </w:tcPr>
          <w:p w14:paraId="06D4FC7D" w14:textId="679FDD6D" w:rsidR="00FD6E03" w:rsidRDefault="006B0B79" w:rsidP="009E7754">
            <w:pPr>
              <w:jc w:val="center"/>
            </w:pPr>
            <w:r>
              <w:t>x3</w:t>
            </w:r>
          </w:p>
        </w:tc>
        <w:tc>
          <w:tcPr>
            <w:tcW w:w="1492" w:type="dxa"/>
            <w:vAlign w:val="center"/>
          </w:tcPr>
          <w:p w14:paraId="33E6EC93" w14:textId="77777777" w:rsidR="00FD6E03" w:rsidRDefault="00FD6E03" w:rsidP="009E7754">
            <w:pPr>
              <w:jc w:val="center"/>
            </w:pPr>
          </w:p>
        </w:tc>
      </w:tr>
      <w:tr w:rsidR="00FD6E03" w14:paraId="08373EE6" w14:textId="77777777" w:rsidTr="006B0B79">
        <w:tc>
          <w:tcPr>
            <w:tcW w:w="3241" w:type="dxa"/>
          </w:tcPr>
          <w:p w14:paraId="1178C3BD" w14:textId="77777777" w:rsidR="00FD6E03" w:rsidRDefault="00FD6E03" w:rsidP="00FD6E03">
            <w:proofErr w:type="spellStart"/>
            <w:r>
              <w:t>Salix</w:t>
            </w:r>
            <w:proofErr w:type="spellEnd"/>
            <w:r>
              <w:t xml:space="preserve"> alba</w:t>
            </w:r>
          </w:p>
          <w:p w14:paraId="4D0D7C8C" w14:textId="77777777" w:rsidR="00FD6E03" w:rsidRDefault="00FD6E03" w:rsidP="00FD6E03">
            <w:r>
              <w:t>wierzba biała</w:t>
            </w:r>
          </w:p>
          <w:p w14:paraId="399E9BC8" w14:textId="77EA0234" w:rsidR="00D93E51" w:rsidRDefault="00D93E51" w:rsidP="00FD6E03"/>
        </w:tc>
        <w:tc>
          <w:tcPr>
            <w:tcW w:w="1194" w:type="dxa"/>
            <w:vAlign w:val="center"/>
          </w:tcPr>
          <w:p w14:paraId="14CB1609" w14:textId="11B1BAE8" w:rsidR="00FD6E03" w:rsidRDefault="006B0B79" w:rsidP="009E7754">
            <w:pPr>
              <w:jc w:val="center"/>
            </w:pPr>
            <w:r>
              <w:t>55-70</w:t>
            </w:r>
          </w:p>
        </w:tc>
        <w:tc>
          <w:tcPr>
            <w:tcW w:w="1194" w:type="dxa"/>
            <w:vAlign w:val="center"/>
          </w:tcPr>
          <w:p w14:paraId="4E190A98" w14:textId="18C3EB0A" w:rsidR="00FD6E03" w:rsidRDefault="006B0B79" w:rsidP="009E7754">
            <w:pPr>
              <w:jc w:val="center"/>
            </w:pPr>
            <w:r>
              <w:t>400</w:t>
            </w:r>
          </w:p>
        </w:tc>
        <w:tc>
          <w:tcPr>
            <w:tcW w:w="1362" w:type="dxa"/>
            <w:vAlign w:val="center"/>
          </w:tcPr>
          <w:p w14:paraId="31B85352" w14:textId="4A9AEAA8" w:rsidR="00FD6E03" w:rsidRDefault="00A40EC2" w:rsidP="009E7754">
            <w:pPr>
              <w:jc w:val="center"/>
            </w:pPr>
            <w:r>
              <w:t>14-16</w:t>
            </w:r>
          </w:p>
        </w:tc>
        <w:tc>
          <w:tcPr>
            <w:tcW w:w="1145" w:type="dxa"/>
            <w:vAlign w:val="center"/>
          </w:tcPr>
          <w:p w14:paraId="07612C10" w14:textId="6AE04743" w:rsidR="00FD6E03" w:rsidRDefault="006B0B79" w:rsidP="009E7754">
            <w:pPr>
              <w:jc w:val="center"/>
            </w:pPr>
            <w:r>
              <w:t>x3</w:t>
            </w:r>
          </w:p>
        </w:tc>
        <w:tc>
          <w:tcPr>
            <w:tcW w:w="1492" w:type="dxa"/>
            <w:vAlign w:val="center"/>
          </w:tcPr>
          <w:p w14:paraId="35E408ED" w14:textId="16EC26A3" w:rsidR="00FD6E03" w:rsidRDefault="00FD6E03" w:rsidP="009E7754">
            <w:pPr>
              <w:jc w:val="center"/>
            </w:pPr>
            <w:r>
              <w:t>teren wilgotny, głównie wokół istniejącego zbiornika</w:t>
            </w:r>
          </w:p>
        </w:tc>
      </w:tr>
      <w:tr w:rsidR="00FA6542" w14:paraId="6D29E27F" w14:textId="77777777" w:rsidTr="006B0B79">
        <w:tc>
          <w:tcPr>
            <w:tcW w:w="3241" w:type="dxa"/>
          </w:tcPr>
          <w:p w14:paraId="00866EC7" w14:textId="5422315E" w:rsidR="00FA6542" w:rsidRDefault="00FA6542" w:rsidP="00FA6542">
            <w:proofErr w:type="spellStart"/>
            <w:r>
              <w:t>Sorbus</w:t>
            </w:r>
            <w:proofErr w:type="spellEnd"/>
            <w:r>
              <w:t xml:space="preserve"> </w:t>
            </w:r>
            <w:proofErr w:type="spellStart"/>
            <w:r>
              <w:t>aucuparia</w:t>
            </w:r>
            <w:proofErr w:type="spellEnd"/>
          </w:p>
          <w:p w14:paraId="40546CEF" w14:textId="40E8F240" w:rsidR="00FA6542" w:rsidRDefault="00FA6542" w:rsidP="00FA6542">
            <w:r>
              <w:t>jarząb pospolity</w:t>
            </w:r>
          </w:p>
          <w:p w14:paraId="2B7266A2" w14:textId="3F280224" w:rsidR="00FA6542" w:rsidRDefault="00FA6542" w:rsidP="00FA6542">
            <w:proofErr w:type="spellStart"/>
            <w:r>
              <w:rPr>
                <w:color w:val="767171" w:themeColor="background2" w:themeShade="80"/>
              </w:rPr>
              <w:t>Sorbus</w:t>
            </w:r>
            <w:proofErr w:type="spellEnd"/>
            <w:r>
              <w:rPr>
                <w:color w:val="767171" w:themeColor="background2" w:themeShade="80"/>
              </w:rPr>
              <w:t xml:space="preserve"> aria (jarząb mączny)</w:t>
            </w:r>
          </w:p>
        </w:tc>
        <w:tc>
          <w:tcPr>
            <w:tcW w:w="1194" w:type="dxa"/>
            <w:vAlign w:val="center"/>
          </w:tcPr>
          <w:p w14:paraId="5ED82493" w14:textId="48611D9C" w:rsidR="00FA6542" w:rsidRDefault="00FA6542" w:rsidP="00FA6542">
            <w:pPr>
              <w:jc w:val="center"/>
            </w:pPr>
            <w:r>
              <w:t>55-70</w:t>
            </w:r>
          </w:p>
        </w:tc>
        <w:tc>
          <w:tcPr>
            <w:tcW w:w="1194" w:type="dxa"/>
            <w:vAlign w:val="center"/>
          </w:tcPr>
          <w:p w14:paraId="24FFFF6F" w14:textId="50B9BB31" w:rsidR="00FA6542" w:rsidRDefault="00FA6542" w:rsidP="00FA6542">
            <w:pPr>
              <w:jc w:val="center"/>
            </w:pPr>
            <w:r>
              <w:t>400</w:t>
            </w:r>
          </w:p>
        </w:tc>
        <w:tc>
          <w:tcPr>
            <w:tcW w:w="1362" w:type="dxa"/>
            <w:vAlign w:val="center"/>
          </w:tcPr>
          <w:p w14:paraId="0BF70B9C" w14:textId="7A3BDBDD" w:rsidR="00FA6542" w:rsidRDefault="00FA6542" w:rsidP="00FA6542">
            <w:pPr>
              <w:jc w:val="center"/>
            </w:pPr>
            <w:r>
              <w:t>14-16</w:t>
            </w:r>
          </w:p>
        </w:tc>
        <w:tc>
          <w:tcPr>
            <w:tcW w:w="1145" w:type="dxa"/>
            <w:vAlign w:val="center"/>
          </w:tcPr>
          <w:p w14:paraId="1F8521B0" w14:textId="656E9EA7" w:rsidR="00FA6542" w:rsidRDefault="00FA6542" w:rsidP="00FA6542">
            <w:pPr>
              <w:jc w:val="center"/>
            </w:pPr>
            <w:r>
              <w:t>x3</w:t>
            </w:r>
          </w:p>
        </w:tc>
        <w:tc>
          <w:tcPr>
            <w:tcW w:w="1492" w:type="dxa"/>
            <w:vAlign w:val="center"/>
          </w:tcPr>
          <w:p w14:paraId="516A1163" w14:textId="77777777" w:rsidR="00FA6542" w:rsidRDefault="00FA6542" w:rsidP="00FA6542">
            <w:pPr>
              <w:jc w:val="center"/>
            </w:pPr>
          </w:p>
        </w:tc>
      </w:tr>
      <w:tr w:rsidR="00FA6542" w14:paraId="64138B05" w14:textId="77777777" w:rsidTr="006B0B79">
        <w:tc>
          <w:tcPr>
            <w:tcW w:w="3241" w:type="dxa"/>
          </w:tcPr>
          <w:p w14:paraId="168451E3" w14:textId="77777777" w:rsidR="00FA6542" w:rsidRDefault="00FA6542" w:rsidP="00FA6542">
            <w:proofErr w:type="spellStart"/>
            <w:r>
              <w:t>Tilia</w:t>
            </w:r>
            <w:proofErr w:type="spellEnd"/>
            <w:r>
              <w:t xml:space="preserve"> </w:t>
            </w:r>
            <w:proofErr w:type="spellStart"/>
            <w:r>
              <w:t>cordata</w:t>
            </w:r>
            <w:proofErr w:type="spellEnd"/>
          </w:p>
          <w:p w14:paraId="63CB8AAB" w14:textId="4255B326" w:rsidR="00FA6542" w:rsidRDefault="00FA6542" w:rsidP="00FA6542">
            <w:r>
              <w:t>lipa drobnolistna</w:t>
            </w:r>
          </w:p>
        </w:tc>
        <w:tc>
          <w:tcPr>
            <w:tcW w:w="1194" w:type="dxa"/>
            <w:vAlign w:val="center"/>
          </w:tcPr>
          <w:p w14:paraId="1293A627" w14:textId="50889791" w:rsidR="00FA6542" w:rsidRDefault="00FA6542" w:rsidP="00FA6542">
            <w:pPr>
              <w:jc w:val="center"/>
            </w:pPr>
            <w:r>
              <w:t>50-65</w:t>
            </w:r>
          </w:p>
        </w:tc>
        <w:tc>
          <w:tcPr>
            <w:tcW w:w="1194" w:type="dxa"/>
            <w:vAlign w:val="center"/>
          </w:tcPr>
          <w:p w14:paraId="4559EC73" w14:textId="232B62F7" w:rsidR="00FA6542" w:rsidRDefault="00FA6542" w:rsidP="00FA6542">
            <w:pPr>
              <w:jc w:val="center"/>
            </w:pPr>
            <w:r>
              <w:t>350</w:t>
            </w:r>
          </w:p>
        </w:tc>
        <w:tc>
          <w:tcPr>
            <w:tcW w:w="1362" w:type="dxa"/>
            <w:vAlign w:val="center"/>
          </w:tcPr>
          <w:p w14:paraId="25D0E028" w14:textId="24ABD6E5" w:rsidR="00FA6542" w:rsidRDefault="00FA6542" w:rsidP="00FA6542">
            <w:pPr>
              <w:jc w:val="center"/>
            </w:pPr>
            <w:r>
              <w:t>14-16</w:t>
            </w:r>
          </w:p>
        </w:tc>
        <w:tc>
          <w:tcPr>
            <w:tcW w:w="1145" w:type="dxa"/>
            <w:vAlign w:val="center"/>
          </w:tcPr>
          <w:p w14:paraId="593412FB" w14:textId="6F5FDA44" w:rsidR="00FA6542" w:rsidRDefault="00FA6542" w:rsidP="00FA6542">
            <w:pPr>
              <w:jc w:val="center"/>
            </w:pPr>
            <w:r>
              <w:t>x3</w:t>
            </w:r>
          </w:p>
        </w:tc>
        <w:tc>
          <w:tcPr>
            <w:tcW w:w="1492" w:type="dxa"/>
            <w:vAlign w:val="center"/>
          </w:tcPr>
          <w:p w14:paraId="3DC906B8" w14:textId="77777777" w:rsidR="00FA6542" w:rsidRDefault="00FA6542" w:rsidP="00FA6542">
            <w:pPr>
              <w:jc w:val="center"/>
            </w:pPr>
          </w:p>
        </w:tc>
      </w:tr>
      <w:tr w:rsidR="00BA277B" w14:paraId="0845A078" w14:textId="77777777" w:rsidTr="006311BE">
        <w:tc>
          <w:tcPr>
            <w:tcW w:w="9628" w:type="dxa"/>
            <w:gridSpan w:val="6"/>
          </w:tcPr>
          <w:p w14:paraId="61B36873" w14:textId="77777777" w:rsidR="00BA277B" w:rsidRDefault="00BA277B" w:rsidP="00BA277B">
            <w:pPr>
              <w:rPr>
                <w:b/>
                <w:bCs/>
              </w:rPr>
            </w:pPr>
          </w:p>
          <w:p w14:paraId="303ECC44" w14:textId="3A4A5594" w:rsidR="00BA277B" w:rsidRDefault="00BA277B" w:rsidP="00BA277B">
            <w:pPr>
              <w:rPr>
                <w:b/>
                <w:bCs/>
              </w:rPr>
            </w:pPr>
            <w:r>
              <w:rPr>
                <w:b/>
                <w:bCs/>
              </w:rPr>
              <w:t>KRZEWY</w:t>
            </w:r>
          </w:p>
          <w:p w14:paraId="439362E4" w14:textId="52B415C1" w:rsidR="00BA277B" w:rsidRDefault="00BA277B" w:rsidP="00BA277B"/>
        </w:tc>
      </w:tr>
      <w:tr w:rsidR="00113C10" w14:paraId="748A11D0" w14:textId="77777777" w:rsidTr="00C97790">
        <w:tc>
          <w:tcPr>
            <w:tcW w:w="3241" w:type="dxa"/>
            <w:vAlign w:val="center"/>
          </w:tcPr>
          <w:p w14:paraId="43AB4498" w14:textId="674B02DA" w:rsidR="00113C10" w:rsidRPr="00306019" w:rsidRDefault="00113C10" w:rsidP="00C97790">
            <w:pPr>
              <w:jc w:val="center"/>
            </w:pPr>
            <w:r>
              <w:t>nazwa łacińska, polska i odmiana</w:t>
            </w:r>
          </w:p>
        </w:tc>
        <w:tc>
          <w:tcPr>
            <w:tcW w:w="1194" w:type="dxa"/>
            <w:vAlign w:val="center"/>
          </w:tcPr>
          <w:p w14:paraId="1C735C54" w14:textId="58A09A17" w:rsidR="00113C10" w:rsidRDefault="00113C10" w:rsidP="00C97790">
            <w:pPr>
              <w:jc w:val="center"/>
            </w:pPr>
            <w:r>
              <w:t>minimalna wysokość [cm]</w:t>
            </w:r>
          </w:p>
        </w:tc>
        <w:tc>
          <w:tcPr>
            <w:tcW w:w="1194" w:type="dxa"/>
            <w:vAlign w:val="center"/>
          </w:tcPr>
          <w:p w14:paraId="10A9C594" w14:textId="050580EB" w:rsidR="00113C10" w:rsidRDefault="00113C10" w:rsidP="00C97790">
            <w:pPr>
              <w:jc w:val="center"/>
            </w:pPr>
            <w:r>
              <w:t>wielkość pojemnika</w:t>
            </w:r>
          </w:p>
        </w:tc>
        <w:tc>
          <w:tcPr>
            <w:tcW w:w="1362" w:type="dxa"/>
            <w:vAlign w:val="center"/>
          </w:tcPr>
          <w:p w14:paraId="5C0D880B" w14:textId="61F1CB55" w:rsidR="00113C10" w:rsidRDefault="00113C10" w:rsidP="00C97790">
            <w:pPr>
              <w:jc w:val="center"/>
            </w:pPr>
            <w:r>
              <w:t>rozstawa szt./m</w:t>
            </w:r>
            <w:r w:rsidRPr="00113C10">
              <w:rPr>
                <w:vertAlign w:val="superscript"/>
              </w:rPr>
              <w:t>2</w:t>
            </w:r>
          </w:p>
        </w:tc>
        <w:tc>
          <w:tcPr>
            <w:tcW w:w="1145" w:type="dxa"/>
            <w:vAlign w:val="center"/>
          </w:tcPr>
          <w:p w14:paraId="0E290091" w14:textId="27CF6027" w:rsidR="00113C10" w:rsidRDefault="00113C10" w:rsidP="00C97790">
            <w:pPr>
              <w:jc w:val="center"/>
            </w:pPr>
            <w:r>
              <w:t>liczba szkółkowań</w:t>
            </w:r>
          </w:p>
        </w:tc>
        <w:tc>
          <w:tcPr>
            <w:tcW w:w="1492" w:type="dxa"/>
            <w:vAlign w:val="center"/>
          </w:tcPr>
          <w:p w14:paraId="560763BC" w14:textId="77777777" w:rsidR="00113C10" w:rsidRDefault="00113C10" w:rsidP="00C97790">
            <w:pPr>
              <w:jc w:val="center"/>
            </w:pPr>
          </w:p>
        </w:tc>
      </w:tr>
      <w:tr w:rsidR="008236BB" w14:paraId="7E9DA437" w14:textId="77777777" w:rsidTr="006B0B79">
        <w:tc>
          <w:tcPr>
            <w:tcW w:w="3241" w:type="dxa"/>
          </w:tcPr>
          <w:p w14:paraId="48BADB08" w14:textId="44934149" w:rsidR="008236BB" w:rsidRPr="00306019" w:rsidRDefault="008236BB" w:rsidP="008236BB">
            <w:proofErr w:type="spellStart"/>
            <w:r w:rsidRPr="00306019">
              <w:t>Cornus</w:t>
            </w:r>
            <w:proofErr w:type="spellEnd"/>
            <w:r w:rsidRPr="00306019">
              <w:t xml:space="preserve"> </w:t>
            </w:r>
            <w:proofErr w:type="spellStart"/>
            <w:r w:rsidRPr="00306019">
              <w:t>sanguinea</w:t>
            </w:r>
            <w:proofErr w:type="spellEnd"/>
            <w:r w:rsidRPr="00306019">
              <w:t xml:space="preserve"> (dereń świdwa)</w:t>
            </w:r>
          </w:p>
        </w:tc>
        <w:tc>
          <w:tcPr>
            <w:tcW w:w="1194" w:type="dxa"/>
            <w:vAlign w:val="center"/>
          </w:tcPr>
          <w:p w14:paraId="43719A8C" w14:textId="6ABD22D2" w:rsidR="008236BB" w:rsidRDefault="0074000B" w:rsidP="008236BB">
            <w:pPr>
              <w:jc w:val="center"/>
            </w:pPr>
            <w:r>
              <w:t>80</w:t>
            </w:r>
          </w:p>
        </w:tc>
        <w:tc>
          <w:tcPr>
            <w:tcW w:w="1194" w:type="dxa"/>
            <w:vAlign w:val="center"/>
          </w:tcPr>
          <w:p w14:paraId="7842C220" w14:textId="4D123DF4" w:rsidR="008236BB" w:rsidRDefault="008236BB" w:rsidP="008236BB">
            <w:pPr>
              <w:jc w:val="center"/>
            </w:pPr>
            <w:r>
              <w:t>C5</w:t>
            </w:r>
          </w:p>
        </w:tc>
        <w:tc>
          <w:tcPr>
            <w:tcW w:w="1362" w:type="dxa"/>
            <w:vAlign w:val="center"/>
          </w:tcPr>
          <w:p w14:paraId="341E3A97" w14:textId="3FAAFE95" w:rsidR="008236BB" w:rsidRDefault="000C3E0E" w:rsidP="008236BB">
            <w:pPr>
              <w:jc w:val="center"/>
            </w:pPr>
            <w:r>
              <w:t>3</w:t>
            </w:r>
          </w:p>
        </w:tc>
        <w:tc>
          <w:tcPr>
            <w:tcW w:w="1145" w:type="dxa"/>
            <w:vAlign w:val="center"/>
          </w:tcPr>
          <w:p w14:paraId="06BA7B2A" w14:textId="4D07E967" w:rsidR="008236BB" w:rsidRDefault="000C3E0E" w:rsidP="008236BB">
            <w:pPr>
              <w:jc w:val="center"/>
            </w:pPr>
            <w:r>
              <w:t>x3</w:t>
            </w:r>
          </w:p>
        </w:tc>
        <w:tc>
          <w:tcPr>
            <w:tcW w:w="1492" w:type="dxa"/>
            <w:vAlign w:val="center"/>
          </w:tcPr>
          <w:p w14:paraId="3B13B899" w14:textId="77777777" w:rsidR="008236BB" w:rsidRDefault="008236BB" w:rsidP="008236BB">
            <w:pPr>
              <w:jc w:val="center"/>
            </w:pPr>
          </w:p>
        </w:tc>
      </w:tr>
      <w:tr w:rsidR="008236BB" w14:paraId="2C0EAC96" w14:textId="77777777" w:rsidTr="006B0B79">
        <w:tc>
          <w:tcPr>
            <w:tcW w:w="3241" w:type="dxa"/>
          </w:tcPr>
          <w:p w14:paraId="0E071394" w14:textId="22CFBAA9" w:rsidR="008236BB" w:rsidRPr="00306019" w:rsidRDefault="008236BB" w:rsidP="008236BB">
            <w:proofErr w:type="spellStart"/>
            <w:r w:rsidRPr="00306019">
              <w:t>Eounymus</w:t>
            </w:r>
            <w:proofErr w:type="spellEnd"/>
            <w:r w:rsidRPr="00306019">
              <w:t xml:space="preserve"> </w:t>
            </w:r>
            <w:proofErr w:type="spellStart"/>
            <w:r w:rsidRPr="00306019">
              <w:t>europeanus</w:t>
            </w:r>
            <w:proofErr w:type="spellEnd"/>
            <w:r w:rsidRPr="00306019">
              <w:t xml:space="preserve"> (trzmielina pospolita)</w:t>
            </w:r>
          </w:p>
        </w:tc>
        <w:tc>
          <w:tcPr>
            <w:tcW w:w="1194" w:type="dxa"/>
            <w:vAlign w:val="center"/>
          </w:tcPr>
          <w:p w14:paraId="4086D282" w14:textId="473CB753" w:rsidR="008236BB" w:rsidRDefault="0074000B" w:rsidP="008236BB">
            <w:pPr>
              <w:jc w:val="center"/>
            </w:pPr>
            <w:r>
              <w:t>80</w:t>
            </w:r>
          </w:p>
        </w:tc>
        <w:tc>
          <w:tcPr>
            <w:tcW w:w="1194" w:type="dxa"/>
            <w:vAlign w:val="center"/>
          </w:tcPr>
          <w:p w14:paraId="0F46927B" w14:textId="4FDF9E92" w:rsidR="008236BB" w:rsidRDefault="008236BB" w:rsidP="008236BB">
            <w:pPr>
              <w:jc w:val="center"/>
            </w:pPr>
            <w:r>
              <w:t>C5</w:t>
            </w:r>
          </w:p>
        </w:tc>
        <w:tc>
          <w:tcPr>
            <w:tcW w:w="1362" w:type="dxa"/>
            <w:vAlign w:val="center"/>
          </w:tcPr>
          <w:p w14:paraId="216E3694" w14:textId="6A2CFCC2" w:rsidR="008236BB" w:rsidRDefault="000C3E0E" w:rsidP="008236BB">
            <w:pPr>
              <w:jc w:val="center"/>
            </w:pPr>
            <w:r>
              <w:t>3</w:t>
            </w:r>
          </w:p>
        </w:tc>
        <w:tc>
          <w:tcPr>
            <w:tcW w:w="1145" w:type="dxa"/>
            <w:vAlign w:val="center"/>
          </w:tcPr>
          <w:p w14:paraId="1C308098" w14:textId="528D7334" w:rsidR="008236BB" w:rsidRDefault="000C3E0E" w:rsidP="008236BB">
            <w:pPr>
              <w:jc w:val="center"/>
            </w:pPr>
            <w:r>
              <w:t>x3</w:t>
            </w:r>
          </w:p>
        </w:tc>
        <w:tc>
          <w:tcPr>
            <w:tcW w:w="1492" w:type="dxa"/>
            <w:vAlign w:val="center"/>
          </w:tcPr>
          <w:p w14:paraId="0BC1FCDF" w14:textId="77777777" w:rsidR="008236BB" w:rsidRDefault="008236BB" w:rsidP="008236BB">
            <w:pPr>
              <w:jc w:val="center"/>
            </w:pPr>
          </w:p>
        </w:tc>
      </w:tr>
      <w:tr w:rsidR="008236BB" w14:paraId="0ABF338A" w14:textId="77777777" w:rsidTr="006B0B79">
        <w:tc>
          <w:tcPr>
            <w:tcW w:w="3241" w:type="dxa"/>
          </w:tcPr>
          <w:p w14:paraId="2EFD981F" w14:textId="74EFD983" w:rsidR="008236BB" w:rsidRPr="00306019" w:rsidRDefault="008236BB" w:rsidP="008236BB">
            <w:proofErr w:type="spellStart"/>
            <w:r w:rsidRPr="00306019">
              <w:t>Salix</w:t>
            </w:r>
            <w:proofErr w:type="spellEnd"/>
            <w:r w:rsidRPr="00306019">
              <w:t xml:space="preserve"> </w:t>
            </w:r>
            <w:proofErr w:type="spellStart"/>
            <w:r>
              <w:t>purpurea</w:t>
            </w:r>
            <w:proofErr w:type="spellEnd"/>
            <w:r w:rsidRPr="00306019">
              <w:t xml:space="preserve"> ‘Nana’ (wierzba </w:t>
            </w:r>
            <w:r>
              <w:t>purpurowa</w:t>
            </w:r>
            <w:r w:rsidRPr="00306019">
              <w:t>)</w:t>
            </w:r>
          </w:p>
        </w:tc>
        <w:tc>
          <w:tcPr>
            <w:tcW w:w="1194" w:type="dxa"/>
            <w:vAlign w:val="center"/>
          </w:tcPr>
          <w:p w14:paraId="51C1A784" w14:textId="79BD891C" w:rsidR="008236BB" w:rsidRDefault="0074000B" w:rsidP="008236BB">
            <w:pPr>
              <w:jc w:val="center"/>
            </w:pPr>
            <w:r>
              <w:t>80</w:t>
            </w:r>
          </w:p>
        </w:tc>
        <w:tc>
          <w:tcPr>
            <w:tcW w:w="1194" w:type="dxa"/>
            <w:vAlign w:val="center"/>
          </w:tcPr>
          <w:p w14:paraId="0D444D05" w14:textId="50D31437" w:rsidR="008236BB" w:rsidRDefault="008236BB" w:rsidP="008236BB">
            <w:pPr>
              <w:jc w:val="center"/>
            </w:pPr>
            <w:r>
              <w:t>C5</w:t>
            </w:r>
          </w:p>
        </w:tc>
        <w:tc>
          <w:tcPr>
            <w:tcW w:w="1362" w:type="dxa"/>
            <w:vAlign w:val="center"/>
          </w:tcPr>
          <w:p w14:paraId="104B7908" w14:textId="4D0F46B0" w:rsidR="008236BB" w:rsidRDefault="000C3E0E" w:rsidP="008236BB">
            <w:pPr>
              <w:jc w:val="center"/>
            </w:pPr>
            <w:r>
              <w:t>2</w:t>
            </w:r>
          </w:p>
        </w:tc>
        <w:tc>
          <w:tcPr>
            <w:tcW w:w="1145" w:type="dxa"/>
            <w:vAlign w:val="center"/>
          </w:tcPr>
          <w:p w14:paraId="3A6EF4EF" w14:textId="11E7A937" w:rsidR="008236BB" w:rsidRDefault="000C3E0E" w:rsidP="008236BB">
            <w:pPr>
              <w:jc w:val="center"/>
            </w:pPr>
            <w:r>
              <w:t>x3</w:t>
            </w:r>
          </w:p>
        </w:tc>
        <w:tc>
          <w:tcPr>
            <w:tcW w:w="1492" w:type="dxa"/>
            <w:vAlign w:val="center"/>
          </w:tcPr>
          <w:p w14:paraId="4DB7442C" w14:textId="77777777" w:rsidR="008236BB" w:rsidRDefault="008236BB" w:rsidP="008236BB">
            <w:pPr>
              <w:jc w:val="center"/>
            </w:pPr>
          </w:p>
        </w:tc>
      </w:tr>
      <w:tr w:rsidR="008236BB" w14:paraId="4264B401" w14:textId="77777777" w:rsidTr="006B0B79">
        <w:tc>
          <w:tcPr>
            <w:tcW w:w="3241" w:type="dxa"/>
          </w:tcPr>
          <w:p w14:paraId="4848DBB9" w14:textId="5BB6FFB6" w:rsidR="008236BB" w:rsidRPr="00306019" w:rsidRDefault="008236BB" w:rsidP="008236BB">
            <w:proofErr w:type="spellStart"/>
            <w:r w:rsidRPr="00306019">
              <w:t>Sambucus</w:t>
            </w:r>
            <w:proofErr w:type="spellEnd"/>
            <w:r w:rsidRPr="00306019">
              <w:t xml:space="preserve"> </w:t>
            </w:r>
            <w:proofErr w:type="spellStart"/>
            <w:r w:rsidRPr="00306019">
              <w:t>racemosa</w:t>
            </w:r>
            <w:proofErr w:type="spellEnd"/>
            <w:r w:rsidRPr="00306019">
              <w:t xml:space="preserve"> (bez koralowy)</w:t>
            </w:r>
          </w:p>
        </w:tc>
        <w:tc>
          <w:tcPr>
            <w:tcW w:w="1194" w:type="dxa"/>
            <w:vAlign w:val="center"/>
          </w:tcPr>
          <w:p w14:paraId="2E22220C" w14:textId="7E4EB4BB" w:rsidR="008236BB" w:rsidRDefault="0074000B" w:rsidP="008236BB">
            <w:pPr>
              <w:jc w:val="center"/>
            </w:pPr>
            <w:r>
              <w:t>80</w:t>
            </w:r>
          </w:p>
        </w:tc>
        <w:tc>
          <w:tcPr>
            <w:tcW w:w="1194" w:type="dxa"/>
            <w:vAlign w:val="center"/>
          </w:tcPr>
          <w:p w14:paraId="6E80F807" w14:textId="4CBB5F44" w:rsidR="008236BB" w:rsidRDefault="008236BB" w:rsidP="008236BB">
            <w:pPr>
              <w:jc w:val="center"/>
            </w:pPr>
            <w:r>
              <w:t>C5</w:t>
            </w:r>
          </w:p>
        </w:tc>
        <w:tc>
          <w:tcPr>
            <w:tcW w:w="1362" w:type="dxa"/>
            <w:vAlign w:val="center"/>
          </w:tcPr>
          <w:p w14:paraId="64B8244B" w14:textId="012DA3A5" w:rsidR="008236BB" w:rsidRDefault="000C3E0E" w:rsidP="008236BB">
            <w:pPr>
              <w:jc w:val="center"/>
            </w:pPr>
            <w:r>
              <w:t>3</w:t>
            </w:r>
          </w:p>
        </w:tc>
        <w:tc>
          <w:tcPr>
            <w:tcW w:w="1145" w:type="dxa"/>
            <w:vAlign w:val="center"/>
          </w:tcPr>
          <w:p w14:paraId="075545EA" w14:textId="3CC9656D" w:rsidR="008236BB" w:rsidRDefault="000C3E0E" w:rsidP="008236BB">
            <w:pPr>
              <w:jc w:val="center"/>
            </w:pPr>
            <w:r>
              <w:t>x3</w:t>
            </w:r>
          </w:p>
        </w:tc>
        <w:tc>
          <w:tcPr>
            <w:tcW w:w="1492" w:type="dxa"/>
            <w:vAlign w:val="center"/>
          </w:tcPr>
          <w:p w14:paraId="6D67CE5D" w14:textId="77777777" w:rsidR="008236BB" w:rsidRDefault="008236BB" w:rsidP="008236BB">
            <w:pPr>
              <w:jc w:val="center"/>
            </w:pPr>
          </w:p>
        </w:tc>
      </w:tr>
    </w:tbl>
    <w:p w14:paraId="3680E85E" w14:textId="77777777" w:rsidR="00DF370C" w:rsidRDefault="00DF370C" w:rsidP="00194550">
      <w:pPr>
        <w:jc w:val="both"/>
        <w:rPr>
          <w:rFonts w:asciiTheme="majorHAnsi" w:hAnsiTheme="majorHAnsi" w:cstheme="majorHAnsi"/>
        </w:rPr>
      </w:pPr>
    </w:p>
    <w:sectPr w:rsidR="00DF370C" w:rsidSect="003B2E6A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C5355"/>
    <w:multiLevelType w:val="hybridMultilevel"/>
    <w:tmpl w:val="79FAD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67EE9"/>
    <w:multiLevelType w:val="hybridMultilevel"/>
    <w:tmpl w:val="18582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73E79"/>
    <w:multiLevelType w:val="hybridMultilevel"/>
    <w:tmpl w:val="B4A6B5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57D7D"/>
    <w:multiLevelType w:val="hybridMultilevel"/>
    <w:tmpl w:val="E0C6A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B4291"/>
    <w:multiLevelType w:val="hybridMultilevel"/>
    <w:tmpl w:val="E0604D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15FE0"/>
    <w:multiLevelType w:val="hybridMultilevel"/>
    <w:tmpl w:val="C51EC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224D8"/>
    <w:multiLevelType w:val="hybridMultilevel"/>
    <w:tmpl w:val="3CD41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652BF"/>
    <w:multiLevelType w:val="hybridMultilevel"/>
    <w:tmpl w:val="50149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D00113"/>
    <w:multiLevelType w:val="hybridMultilevel"/>
    <w:tmpl w:val="A8AC3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713941"/>
    <w:multiLevelType w:val="hybridMultilevel"/>
    <w:tmpl w:val="663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351065">
    <w:abstractNumId w:val="9"/>
  </w:num>
  <w:num w:numId="2" w16cid:durableId="1849783759">
    <w:abstractNumId w:val="8"/>
  </w:num>
  <w:num w:numId="3" w16cid:durableId="1134057034">
    <w:abstractNumId w:val="2"/>
  </w:num>
  <w:num w:numId="4" w16cid:durableId="16543569">
    <w:abstractNumId w:val="5"/>
  </w:num>
  <w:num w:numId="5" w16cid:durableId="1662662959">
    <w:abstractNumId w:val="0"/>
  </w:num>
  <w:num w:numId="6" w16cid:durableId="2004316485">
    <w:abstractNumId w:val="4"/>
  </w:num>
  <w:num w:numId="7" w16cid:durableId="245069647">
    <w:abstractNumId w:val="7"/>
  </w:num>
  <w:num w:numId="8" w16cid:durableId="1546675827">
    <w:abstractNumId w:val="1"/>
  </w:num>
  <w:num w:numId="9" w16cid:durableId="204560758">
    <w:abstractNumId w:val="6"/>
  </w:num>
  <w:num w:numId="10" w16cid:durableId="19249459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AEE"/>
    <w:rsid w:val="00001266"/>
    <w:rsid w:val="0000142F"/>
    <w:rsid w:val="00013AF9"/>
    <w:rsid w:val="00025655"/>
    <w:rsid w:val="00055928"/>
    <w:rsid w:val="00070085"/>
    <w:rsid w:val="00080E25"/>
    <w:rsid w:val="000956D9"/>
    <w:rsid w:val="000B75A1"/>
    <w:rsid w:val="000C3E0E"/>
    <w:rsid w:val="000D1D5A"/>
    <w:rsid w:val="000D49E1"/>
    <w:rsid w:val="000E0742"/>
    <w:rsid w:val="000E0A76"/>
    <w:rsid w:val="000F2F81"/>
    <w:rsid w:val="00113203"/>
    <w:rsid w:val="00113C10"/>
    <w:rsid w:val="00122604"/>
    <w:rsid w:val="00132C9F"/>
    <w:rsid w:val="00167BA1"/>
    <w:rsid w:val="00194550"/>
    <w:rsid w:val="001B1F13"/>
    <w:rsid w:val="001C754F"/>
    <w:rsid w:val="00220440"/>
    <w:rsid w:val="00243D8C"/>
    <w:rsid w:val="00250638"/>
    <w:rsid w:val="0026158C"/>
    <w:rsid w:val="002653F0"/>
    <w:rsid w:val="002867B7"/>
    <w:rsid w:val="002931C3"/>
    <w:rsid w:val="002C1153"/>
    <w:rsid w:val="002F0D36"/>
    <w:rsid w:val="002F41C6"/>
    <w:rsid w:val="002F4403"/>
    <w:rsid w:val="00301366"/>
    <w:rsid w:val="00306019"/>
    <w:rsid w:val="003263D4"/>
    <w:rsid w:val="00331D5E"/>
    <w:rsid w:val="00343DBC"/>
    <w:rsid w:val="00383A9D"/>
    <w:rsid w:val="00393E0E"/>
    <w:rsid w:val="003B2E6A"/>
    <w:rsid w:val="003E0020"/>
    <w:rsid w:val="004229A7"/>
    <w:rsid w:val="00436F02"/>
    <w:rsid w:val="0045535B"/>
    <w:rsid w:val="004A0916"/>
    <w:rsid w:val="004B5B35"/>
    <w:rsid w:val="004D428B"/>
    <w:rsid w:val="004E59DB"/>
    <w:rsid w:val="004F0765"/>
    <w:rsid w:val="004F1A2C"/>
    <w:rsid w:val="00501AA8"/>
    <w:rsid w:val="00516A2F"/>
    <w:rsid w:val="005504FA"/>
    <w:rsid w:val="005564CB"/>
    <w:rsid w:val="0056576A"/>
    <w:rsid w:val="00593117"/>
    <w:rsid w:val="005D39D7"/>
    <w:rsid w:val="00615457"/>
    <w:rsid w:val="006329AF"/>
    <w:rsid w:val="006B0B79"/>
    <w:rsid w:val="006C0827"/>
    <w:rsid w:val="006C0A5E"/>
    <w:rsid w:val="006C7F39"/>
    <w:rsid w:val="00713747"/>
    <w:rsid w:val="00721404"/>
    <w:rsid w:val="00724217"/>
    <w:rsid w:val="007253D8"/>
    <w:rsid w:val="0074000B"/>
    <w:rsid w:val="007676A5"/>
    <w:rsid w:val="00771EAB"/>
    <w:rsid w:val="00796CD5"/>
    <w:rsid w:val="007A205E"/>
    <w:rsid w:val="007B3B23"/>
    <w:rsid w:val="007C2C53"/>
    <w:rsid w:val="007C7281"/>
    <w:rsid w:val="007D1875"/>
    <w:rsid w:val="007D6010"/>
    <w:rsid w:val="007F36B3"/>
    <w:rsid w:val="008236BB"/>
    <w:rsid w:val="00823C91"/>
    <w:rsid w:val="008562DE"/>
    <w:rsid w:val="008564C6"/>
    <w:rsid w:val="008564E3"/>
    <w:rsid w:val="00896090"/>
    <w:rsid w:val="008A5173"/>
    <w:rsid w:val="008B6253"/>
    <w:rsid w:val="008E1805"/>
    <w:rsid w:val="008F5DFF"/>
    <w:rsid w:val="008F7584"/>
    <w:rsid w:val="009058C1"/>
    <w:rsid w:val="009156CC"/>
    <w:rsid w:val="00935479"/>
    <w:rsid w:val="00935F93"/>
    <w:rsid w:val="00941AEE"/>
    <w:rsid w:val="00963D83"/>
    <w:rsid w:val="00974B7F"/>
    <w:rsid w:val="009A0474"/>
    <w:rsid w:val="009B4A5C"/>
    <w:rsid w:val="009C0575"/>
    <w:rsid w:val="009D539A"/>
    <w:rsid w:val="009E00A9"/>
    <w:rsid w:val="009E7754"/>
    <w:rsid w:val="00A40EC2"/>
    <w:rsid w:val="00AB3760"/>
    <w:rsid w:val="00AB5DA0"/>
    <w:rsid w:val="00AC1C60"/>
    <w:rsid w:val="00B52BC6"/>
    <w:rsid w:val="00B733F4"/>
    <w:rsid w:val="00B84047"/>
    <w:rsid w:val="00B902A7"/>
    <w:rsid w:val="00BA277B"/>
    <w:rsid w:val="00BC6AC1"/>
    <w:rsid w:val="00BF6BC5"/>
    <w:rsid w:val="00C359AC"/>
    <w:rsid w:val="00C67859"/>
    <w:rsid w:val="00C81D91"/>
    <w:rsid w:val="00C90E7A"/>
    <w:rsid w:val="00C95011"/>
    <w:rsid w:val="00C97790"/>
    <w:rsid w:val="00CA6AA8"/>
    <w:rsid w:val="00CB3CFC"/>
    <w:rsid w:val="00CD16E7"/>
    <w:rsid w:val="00CE67EA"/>
    <w:rsid w:val="00D25CC5"/>
    <w:rsid w:val="00D3732B"/>
    <w:rsid w:val="00D45860"/>
    <w:rsid w:val="00D62EB2"/>
    <w:rsid w:val="00D63911"/>
    <w:rsid w:val="00D738E7"/>
    <w:rsid w:val="00D93E51"/>
    <w:rsid w:val="00DF370C"/>
    <w:rsid w:val="00E070FB"/>
    <w:rsid w:val="00E22E45"/>
    <w:rsid w:val="00E23F09"/>
    <w:rsid w:val="00ED0A2C"/>
    <w:rsid w:val="00ED5BEA"/>
    <w:rsid w:val="00EF6A01"/>
    <w:rsid w:val="00F07B64"/>
    <w:rsid w:val="00F3174F"/>
    <w:rsid w:val="00F432C5"/>
    <w:rsid w:val="00F5436F"/>
    <w:rsid w:val="00F62901"/>
    <w:rsid w:val="00F711CA"/>
    <w:rsid w:val="00F72582"/>
    <w:rsid w:val="00FA1739"/>
    <w:rsid w:val="00FA6542"/>
    <w:rsid w:val="00FD142E"/>
    <w:rsid w:val="00FD3881"/>
    <w:rsid w:val="00FD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B1C3E"/>
  <w15:chartTrackingRefBased/>
  <w15:docId w15:val="{CFACCF61-4D76-43A4-AF4D-D6A40A24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6A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1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A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1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1A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1A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1A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1A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1A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A2F"/>
    <w:rPr>
      <w:rFonts w:asciiTheme="majorHAnsi" w:eastAsiaTheme="majorEastAsia" w:hAnsiTheme="majorHAnsi" w:cstheme="majorBid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1A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A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1A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1A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1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1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1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1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A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516A2F"/>
    <w:rPr>
      <w:rFonts w:asciiTheme="majorHAnsi" w:eastAsiaTheme="majorEastAsia" w:hAnsiTheme="majorHAnsi" w:cstheme="majorBidi"/>
      <w:spacing w:val="-10"/>
      <w:kern w:val="28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1A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1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1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1A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1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1A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1A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1A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1AE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67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4</Pages>
  <Words>1386</Words>
  <Characters>8321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Szewczyk</dc:creator>
  <cp:keywords/>
  <dc:description/>
  <cp:lastModifiedBy>Gabriela Szewczyk</cp:lastModifiedBy>
  <cp:revision>59</cp:revision>
  <dcterms:created xsi:type="dcterms:W3CDTF">2025-10-03T06:06:00Z</dcterms:created>
  <dcterms:modified xsi:type="dcterms:W3CDTF">2025-10-06T11:02:00Z</dcterms:modified>
</cp:coreProperties>
</file>